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3D" w:rsidRDefault="00627C3D" w:rsidP="00627C3D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嘉義市私立興華高級中學圖書館第232【好書週報】</w:t>
      </w:r>
    </w:p>
    <w:p w:rsidR="00627C3D" w:rsidRDefault="00627C3D" w:rsidP="00627C3D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發行日期：107年10月23日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652"/>
        <w:gridCol w:w="7555"/>
      </w:tblGrid>
      <w:tr w:rsidR="00627C3D" w:rsidTr="00C5555F">
        <w:trPr>
          <w:jc w:val="center"/>
        </w:trPr>
        <w:tc>
          <w:tcPr>
            <w:tcW w:w="2652" w:type="dxa"/>
          </w:tcPr>
          <w:p w:rsidR="00627C3D" w:rsidRPr="00AB44C7" w:rsidRDefault="00627C3D" w:rsidP="00281D8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555" w:type="dxa"/>
          </w:tcPr>
          <w:p w:rsidR="00627C3D" w:rsidRPr="00AB44C7" w:rsidRDefault="00627C3D" w:rsidP="00281D8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27C3D" w:rsidRPr="00804ADB" w:rsidTr="00C5555F">
        <w:trPr>
          <w:trHeight w:val="2502"/>
          <w:jc w:val="center"/>
        </w:trPr>
        <w:tc>
          <w:tcPr>
            <w:tcW w:w="2652" w:type="dxa"/>
          </w:tcPr>
          <w:p w:rsidR="00786C6F" w:rsidRPr="00804ADB" w:rsidRDefault="00470D96" w:rsidP="00281D8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CE696E" wp14:editId="27E479C2">
                  <wp:extent cx="1653540" cy="1584960"/>
                  <wp:effectExtent l="0" t="0" r="3810" b="0"/>
                  <wp:docPr id="9" name="圖片 9" descr="åå¿ä¸ä¸ç®ï¼å¦ä½ä¿æç·ä¸çæ´»ï¼å»åæ¼å®¶åº­å¤±åãåäºè­èãéé­å¢®è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å¿ä¸ä¸ç®ï¼å¦ä½ä¿æç·ä¸çæ´»ï¼å»åæ¼å®¶åº­å¤±åãåäºè­èãéé­å¢®è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:rsidR="00627C3D" w:rsidRPr="00605AA0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5AA0">
              <w:rPr>
                <w:rFonts w:hint="eastAsia"/>
                <w:b/>
                <w:szCs w:val="24"/>
              </w:rPr>
              <w:t>分心不上癮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5AA0">
              <w:rPr>
                <w:b/>
                <w:szCs w:val="24"/>
              </w:rPr>
              <w:t xml:space="preserve"> </w:t>
            </w:r>
            <w:r w:rsidR="00786C6F" w:rsidRPr="00C5555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方洙正</w:t>
            </w:r>
            <w:r w:rsidR="00786C6F" w:rsidRPr="00605AA0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（</w:t>
            </w:r>
            <w:r w:rsidR="00786C6F" w:rsidRPr="00605AA0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Alex Soojung-Kim Pang</w:t>
            </w:r>
            <w:r w:rsidR="00786C6F" w:rsidRPr="00605AA0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）</w:t>
            </w:r>
          </w:p>
          <w:p w:rsidR="00627C3D" w:rsidRPr="00605AA0" w:rsidRDefault="00786C6F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我們周遭滿是這樣的人：有人簡訊成癮，臨睡前不忘發最後一則訊息，等紅綠燈時也要抓緊時間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line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一下。還有人，就算吵得臉紅脖子粗仍要接電話，甚至邊聽布道邊看臉書。但是我們自己也沒好到哪裡去。誰沒做過以下這些事呢？邊吃晚餐、邊看電郵，屏氣凝神等待電子信箱開啟，甚至坐在電腦螢幕前忘了起身。行動裝置和網路已經侵入了我們的生活。這本創意非凡的書，試圖回答我們這個時代最迫切的一個問題：我們能夠既和世界保持連結，又不會減損才智、專注力和生活能力嗎？我們能魚與熊掌兼得嗎？　　</w:t>
            </w:r>
          </w:p>
        </w:tc>
      </w:tr>
      <w:tr w:rsidR="00627C3D" w:rsidRPr="00DE3754" w:rsidTr="00C5555F">
        <w:trPr>
          <w:trHeight w:val="2375"/>
          <w:jc w:val="center"/>
        </w:trPr>
        <w:tc>
          <w:tcPr>
            <w:tcW w:w="2652" w:type="dxa"/>
          </w:tcPr>
          <w:p w:rsidR="00627C3D" w:rsidRPr="00DE3754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786C6F">
              <w:rPr>
                <w:noProof/>
              </w:rPr>
              <w:drawing>
                <wp:inline distT="0" distB="0" distL="0" distR="0" wp14:anchorId="4EDCE0E3" wp14:editId="0AAC5263">
                  <wp:extent cx="1569720" cy="1485900"/>
                  <wp:effectExtent l="0" t="0" r="0" b="0"/>
                  <wp:docPr id="2" name="圖片 2" descr="æ¾ç¶çµ¢ççå½©è¹ï¼CNNåä¸»æ­å®å¾·æ£®å¤æèæ¯è¦ªçæ·±ææ¸ä¿¡ï¼è¨´èªªçä¹çç±ï¼æèå¤±å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¾ç¶çµ¢ççå½©è¹ï¼CNNåä¸»æ­å®å¾·æ£®å¤æèæ¯è¦ªçæ·±ææ¸ä¿¡ï¼è¨´èªªçä¹çç±ï¼æèå¤±å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shd w:val="clear" w:color="auto" w:fill="auto"/>
          </w:tcPr>
          <w:p w:rsidR="00627C3D" w:rsidRPr="00605AA0" w:rsidRDefault="00627C3D" w:rsidP="00786C6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  <w:kern w:val="0"/>
                <w:sz w:val="24"/>
                <w:szCs w:val="24"/>
              </w:rPr>
            </w:pPr>
            <w:r w:rsidRPr="00605AA0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曾經</w:t>
            </w:r>
            <w:r w:rsidR="00786C6F" w:rsidRPr="00605AA0">
              <w:rPr>
                <w:rFonts w:ascii="Arial" w:hAnsi="Arial" w:cs="Arial"/>
                <w:color w:val="333333"/>
                <w:sz w:val="24"/>
                <w:szCs w:val="24"/>
              </w:rPr>
              <w:t>絢</w:t>
            </w:r>
            <w:r w:rsidRPr="00605AA0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爛的彩虹</w:t>
            </w:r>
            <w:r w:rsidRPr="00605AA0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 xml:space="preserve">     </w:t>
            </w:r>
            <w:r w:rsidRPr="00605AA0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作者</w:t>
            </w:r>
            <w:r w:rsidRPr="00605AA0">
              <w:rPr>
                <w:rFonts w:ascii="Arial" w:hAnsi="Arial" w:cs="Arial" w:hint="eastAsia"/>
                <w:color w:val="232323"/>
                <w:kern w:val="0"/>
                <w:sz w:val="24"/>
                <w:szCs w:val="24"/>
              </w:rPr>
              <w:t>:</w:t>
            </w:r>
            <w:r w:rsidRPr="00605AA0">
              <w:rPr>
                <w:sz w:val="24"/>
                <w:szCs w:val="24"/>
              </w:rPr>
              <w:t xml:space="preserve"> </w:t>
            </w:r>
            <w:r w:rsidR="00786C6F" w:rsidRPr="00605AA0">
              <w:rPr>
                <w:rStyle w:val="a6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  <w:t>安德森．古柏（</w:t>
            </w:r>
            <w:r w:rsidR="00786C6F" w:rsidRPr="00605AA0">
              <w:rPr>
                <w:rStyle w:val="a6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  <w:t>Anderson Cooper</w:t>
            </w:r>
            <w:r w:rsidR="00786C6F" w:rsidRPr="00605AA0">
              <w:rPr>
                <w:rStyle w:val="a6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  <w:t>）</w:t>
            </w:r>
          </w:p>
          <w:p w:rsidR="00627C3D" w:rsidRDefault="00786C6F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一頭銀髮被粉絲暱稱為「銀狐」的安德森，在書信中首度剖析自己如何走過失去摯親的傷痛。他形容自己是「滑過黑暗闃寂的鯊魚」，因為不想沉浸於悲傷被痛苦擊倒，只能不斷往前走，就像為了存活在海洋必須不斷前進以讓水流過鰓的鯊魚。安德森也提及自己熱愛探險，十七歲那年獨自前往非洲旅行，埋下日後戰地採訪的因子。更首度傾訴向母親說明同志身分時的感受，緊張卻不擔憂，這全來自葛蘿莉亞開放的態度。</w:t>
            </w:r>
            <w:r w:rsidRPr="00605AA0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彩虹雖美，來去無蹤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深刻的生命雋語</w:t>
            </w:r>
          </w:p>
          <w:p w:rsidR="00470D96" w:rsidRPr="00605AA0" w:rsidRDefault="00470D96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27C3D" w:rsidRPr="00DE3754" w:rsidTr="00C5555F">
        <w:trPr>
          <w:trHeight w:val="2693"/>
          <w:jc w:val="center"/>
        </w:trPr>
        <w:tc>
          <w:tcPr>
            <w:tcW w:w="2652" w:type="dxa"/>
          </w:tcPr>
          <w:p w:rsidR="00786C6F" w:rsidRPr="00DE3754" w:rsidRDefault="00786C6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83A743" wp14:editId="1AB46333">
                  <wp:extent cx="1569720" cy="1767840"/>
                  <wp:effectExtent l="0" t="0" r="0" b="3810"/>
                  <wp:docPr id="3" name="圖片 3" descr="é­ç¸ä¸çï¼æé¢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é­ç¸ä¸çï¼æé¢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:rsidR="00627C3D" w:rsidRPr="00C5555F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魔獸世界怒風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5555F">
              <w:rPr>
                <w:b/>
                <w:szCs w:val="24"/>
              </w:rPr>
              <w:t xml:space="preserve"> </w:t>
            </w:r>
            <w:r w:rsidR="00786C6F" w:rsidRPr="00C5555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理察．Ａ．耐克</w:t>
            </w:r>
            <w:r w:rsidR="00786C6F" w:rsidRPr="00C5555F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 xml:space="preserve"> Richard A. Knaak</w:t>
            </w:r>
          </w:p>
          <w:p w:rsidR="00C5555F" w:rsidRDefault="00786C6F" w:rsidP="00470D9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巫妖王敗亡之後，聯盟與部落經協調達成停戰協議，開始享受連年戰爭後的和平日子。然而一股邪惡力量卻悄悄在艾澤拉斯擴展勢力，各大主城紛紛淪陷，人民因不知名的原因陷入沉睡，並悲哀的在睡夢中反覆經歷痛苦過往，直到失去生命。大德魯伊瑪法里恩是破解眼前困境的關鍵，然而連泰蘭妲都無法確知沉睡中的瑪法里恩何時能醒來。為了拯救逐漸被翡翠夢魘占據的艾澤拉斯，泰蘭妲、布洛與守護巨龍，決定冒險進入已被汙染的翡翠夢境，然而，他們沒有想到的是，敵人就潛藏在他們身邊</w:t>
            </w:r>
            <w:r w:rsidR="00C5555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</w:p>
          <w:p w:rsidR="00470D96" w:rsidRPr="00605AA0" w:rsidRDefault="00470D96" w:rsidP="00470D9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27C3D" w:rsidRPr="00DE3754" w:rsidTr="00470D96">
        <w:trPr>
          <w:trHeight w:val="2860"/>
          <w:jc w:val="center"/>
        </w:trPr>
        <w:tc>
          <w:tcPr>
            <w:tcW w:w="2652" w:type="dxa"/>
          </w:tcPr>
          <w:p w:rsidR="00627C3D" w:rsidRPr="00DE3754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27C3D" w:rsidRPr="00DE3754" w:rsidRDefault="00786C6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B7AC1" wp14:editId="207116D5">
                  <wp:extent cx="1569720" cy="1600200"/>
                  <wp:effectExtent l="0" t="0" r="0" b="0"/>
                  <wp:docPr id="4" name="圖片 4" descr="å°èªªèª²ï¼æç£¨è®èçç¥å¯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°èªªèª²ï¼æç£¨è®èçç¥å¯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:rsidR="00470D96" w:rsidRDefault="00627C3D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小說課</w:t>
            </w:r>
            <w:r w:rsidR="00786C6F"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折磨讀者的秘密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5AA0">
              <w:rPr>
                <w:b/>
                <w:szCs w:val="24"/>
              </w:rPr>
              <w:t xml:space="preserve"> </w:t>
            </w:r>
            <w:r w:rsidR="00786C6F" w:rsidRPr="00C5555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許榮哲</w:t>
            </w:r>
          </w:p>
          <w:p w:rsidR="00627C3D" w:rsidRDefault="00786C6F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超過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36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篇經典小說為例，講解超過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36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種小說創作手法和技巧</w:t>
            </w:r>
            <w:r w:rsidR="00C5555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對於有心創作的人而言，絕對是一本超級實用的自學教材！教你看懂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36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篇古今中外經典小說，更是一本好看到爆的書！一邊帶你用刀解剖經典作品，一邊帶你用心學習寫作起飛，學寫小說跟讀小說一樣有趣！國語日報熱門專欄「一個人的文藝營」結集出版，經過重新編排，隆重登台！</w:t>
            </w:r>
            <w:r w:rsidRPr="00605AA0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作者許榮哲被譽為「六年級世代最會說故事的人」。他以他拿手的本事探索小說藝術的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36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個關鍵！</w:t>
            </w:r>
          </w:p>
          <w:p w:rsidR="00470D96" w:rsidRPr="00605AA0" w:rsidRDefault="00470D96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27C3D" w:rsidRPr="00DE3754" w:rsidTr="00C5555F">
        <w:trPr>
          <w:jc w:val="center"/>
        </w:trPr>
        <w:tc>
          <w:tcPr>
            <w:tcW w:w="2652" w:type="dxa"/>
          </w:tcPr>
          <w:p w:rsidR="00627C3D" w:rsidRPr="00DE3754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555" w:type="dxa"/>
          </w:tcPr>
          <w:p w:rsidR="00627C3D" w:rsidRPr="00605AA0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627C3D" w:rsidRPr="00DE3754" w:rsidTr="00C5555F">
        <w:trPr>
          <w:trHeight w:val="2818"/>
          <w:jc w:val="center"/>
        </w:trPr>
        <w:tc>
          <w:tcPr>
            <w:tcW w:w="2652" w:type="dxa"/>
            <w:vAlign w:val="center"/>
          </w:tcPr>
          <w:p w:rsidR="00627C3D" w:rsidRPr="00DE3754" w:rsidRDefault="00786C6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983F36" wp14:editId="11BDF0C8">
                  <wp:extent cx="1082040" cy="1524000"/>
                  <wp:effectExtent l="0" t="0" r="3810" b="0"/>
                  <wp:docPr id="5" name="圖片 5" descr="ä¸èµ·ä¾ç«å¿æºå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¸èµ·ä¾ç«å¿æºå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:rsidR="00627C3D" w:rsidRPr="00605AA0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一起來畫心智圖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5AA0">
              <w:rPr>
                <w:b/>
                <w:szCs w:val="24"/>
              </w:rPr>
              <w:t xml:space="preserve"> </w:t>
            </w:r>
            <w:r w:rsidR="00786C6F" w:rsidRPr="00C5555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矢嶋美由希</w:t>
            </w:r>
            <w:r w:rsidR="00786C6F" w:rsidRPr="00605AA0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（</w:t>
            </w:r>
            <w:r w:rsidR="00786C6F" w:rsidRPr="00605AA0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Yajima Miyuki</w:t>
            </w:r>
            <w:r w:rsidR="00786C6F" w:rsidRPr="00605AA0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）</w:t>
            </w:r>
          </w:p>
          <w:p w:rsidR="00627C3D" w:rsidRPr="00605AA0" w:rsidRDefault="00786C6F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心智圖，是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21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世紀革命性的思考工具。不僅可以激發思考、還能釐清思緒，只是被商界和學界廣泛使用的心智圖，能否在日常生活中發揮作用？作者原是托兒所教保員，在日本上過東尼．博贊的培訓課程後，發現心智圖這種思考工具，更適合職場以外的生活場合！因此，獲得培訓師資格後，還開設親子課程，專治生活中的各類煩惱，亂糟糟的日常生活瑣事，上至應對地震、海嘯等緊急情況，下至購物清單，不管是規畫旅行攻略，還是輔導孩子功課，這本書裡的心智圖都能給你答案。不用擔心不會畫畫、也不必畫得漂亮，就連主婦和孩子都能輕鬆掌握，畫得開心！</w:t>
            </w:r>
          </w:p>
        </w:tc>
      </w:tr>
      <w:tr w:rsidR="00627C3D" w:rsidRPr="00DE3754" w:rsidTr="00C5555F">
        <w:trPr>
          <w:trHeight w:val="3210"/>
          <w:jc w:val="center"/>
        </w:trPr>
        <w:tc>
          <w:tcPr>
            <w:tcW w:w="2652" w:type="dxa"/>
            <w:vAlign w:val="center"/>
          </w:tcPr>
          <w:p w:rsidR="00627C3D" w:rsidRPr="00DE3754" w:rsidRDefault="00786C6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A45C08" wp14:editId="7D6B71EC">
                  <wp:extent cx="1127760" cy="1341120"/>
                  <wp:effectExtent l="0" t="0" r="0" b="0"/>
                  <wp:docPr id="6" name="圖片 6" descr="æªç¡çææï¼å¾ãé¡§é ¡åæ¥è¨ãçé¡§é ¡åçå§å¿ä¸ç(äºç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æªç¡çææï¼å¾ãé¡§é ¡åæ¥è¨ãçé¡§é ¡åçå§å¿ä¸ç(äºç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shd w:val="clear" w:color="auto" w:fill="auto"/>
          </w:tcPr>
          <w:p w:rsidR="00627C3D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未盡的才情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5555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70D9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bookmarkStart w:id="0" w:name="_GoBack"/>
            <w:bookmarkEnd w:id="0"/>
            <w:r w:rsidR="00C5555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786C6F" w:rsidRPr="00C5555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余英時</w:t>
            </w:r>
          </w:p>
          <w:p w:rsidR="00C5555F" w:rsidRPr="00605AA0" w:rsidRDefault="00C5555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627C3D" w:rsidRDefault="00786C6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作者從《顧頡剛日記》裡頭意外地發現：他的「事業心」竟在「求知慾」之上，而且從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1930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代開始，他的生命型態也愈來愈接近一位事業取向的社會活動家，流轉於學、政、商三界。另一個更意外的發現是，與大家過去的認識截然不同，顧先生並不僅僅是一位謹厚寧靜的恂恂君子。在謹厚寧靜的後面，他還擁有激盪以至浪漫的情感。他對譚慕愚女士「纏綿悱惻」的愛情，前後綿延了半個世紀以上，從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1924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年初識到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1978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年題詩日記，讀來極為動人。這兩大意外的發現，使作者感到必須深入他的內心世界，才能真正懂得他的志業、為學與為人。</w:t>
            </w:r>
          </w:p>
          <w:p w:rsidR="00470D96" w:rsidRPr="00605AA0" w:rsidRDefault="00470D96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27C3D" w:rsidRPr="00DE3754" w:rsidTr="00C5555F">
        <w:trPr>
          <w:trHeight w:val="3210"/>
          <w:jc w:val="center"/>
        </w:trPr>
        <w:tc>
          <w:tcPr>
            <w:tcW w:w="2652" w:type="dxa"/>
            <w:vAlign w:val="center"/>
          </w:tcPr>
          <w:p w:rsidR="00627C3D" w:rsidRPr="00DE3754" w:rsidRDefault="00F164D9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4B898C" wp14:editId="72E88C35">
                  <wp:extent cx="1127760" cy="1371600"/>
                  <wp:effectExtent l="0" t="0" r="0" b="0"/>
                  <wp:docPr id="7" name="圖片 7" descr="ç§å­¸äºº åå­¸èªï¼æ´»éæ´»ç¾ åç©è¡ç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§å­¸äºº åå­¸èªï¼æ´»éæ´»ç¾ åç©è¡ç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shd w:val="clear" w:color="auto" w:fill="auto"/>
          </w:tcPr>
          <w:p w:rsidR="00627C3D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活靈活現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動物行為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5555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5AA0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F164D9" w:rsidRPr="00605AA0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科學人編輯群</w:t>
            </w:r>
          </w:p>
          <w:p w:rsidR="00C5555F" w:rsidRPr="00605AA0" w:rsidRDefault="00C5555F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627C3D" w:rsidRPr="00605AA0" w:rsidRDefault="00F164D9" w:rsidP="00C5555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烏龜打呵欠、糞金龜邊滾糞邊追星、野牛投票好民主、蜘蛛模仿螞蟻成精、傻雞不笨</w:t>
            </w:r>
            <w:r w:rsidR="00C5555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﹔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耍心機、烏鴉解題富邏輯、海豚媽媽重女輕男、喪親大象顯哀慟、分析寄居蟹換殼改</w:t>
            </w:r>
            <w:r w:rsidR="00C5555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﹔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進人類的資源分配、蟻群戰役和兵法媲美人類軍事行動、靈長類的慈愛與殘暴比起人類有過之而無不及。翻開本書進入「非人類動物」的世界，窺見牠們的食色本性、為爭奪資源的明爭暗鬥，猶如人類社會縮影，你可以認識牠們的生存絕技，自歎弗如，</w:t>
            </w:r>
            <w:r w:rsidRPr="00605AA0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或是，純粹被搞笑的動物逗樂。</w:t>
            </w:r>
          </w:p>
        </w:tc>
      </w:tr>
      <w:tr w:rsidR="00627C3D" w:rsidRPr="00DE3754" w:rsidTr="00C5555F">
        <w:trPr>
          <w:trHeight w:val="3210"/>
          <w:jc w:val="center"/>
        </w:trPr>
        <w:tc>
          <w:tcPr>
            <w:tcW w:w="2652" w:type="dxa"/>
            <w:vAlign w:val="center"/>
          </w:tcPr>
          <w:p w:rsidR="00627C3D" w:rsidRPr="00DE3754" w:rsidRDefault="00F164D9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54A890" wp14:editId="54D35EEC">
                  <wp:extent cx="1127760" cy="1440180"/>
                  <wp:effectExtent l="0" t="0" r="0" b="7620"/>
                  <wp:docPr id="8" name="圖片 8" descr="è¥¿éåâ§æ³¢ç¹è­â§é»ç³åå®¶å¬å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¥¿éåâ§æ³¢ç¹è­â§é»ç³åå®¶å¬å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shd w:val="clear" w:color="auto" w:fill="auto"/>
          </w:tcPr>
          <w:p w:rsidR="00627C3D" w:rsidRPr="00605AA0" w:rsidRDefault="00627C3D" w:rsidP="00281D80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西雅圖黃石國家公園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5AA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5AA0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F164D9" w:rsidRPr="00605AA0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墨刻編輯部</w:t>
            </w:r>
          </w:p>
          <w:p w:rsidR="00627C3D" w:rsidRPr="00605AA0" w:rsidRDefault="00F164D9" w:rsidP="00470D9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美國大城市中，西雅圖或許不像紐約、舊金山那樣形象分明，但你無法否認的是，她仍然是座多彩多姿的美麗城市。除了咖啡和搖滾樂外，派克市場裡的丟魚大叔、作為西雅圖天際線特徵的太空針塔、隨處可見的公共藝術等，都是西雅圖的象徵，其他像是奇胡里花園等最新景點，在這本書中也有收錄。而喜愛戶外運動的人，更是將西雅圖視為應許之地，這座城市在大自然的圍繞下，東南方有雷尼爾山國家公園，西北方有奧林匹克國家公園，東北方有北瀑布國家公園，難怪世界最大的戶外用品公司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REI</w:t>
            </w:r>
            <w:r w:rsidRPr="00605AA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要把總部設在這裡。</w:t>
            </w:r>
          </w:p>
        </w:tc>
      </w:tr>
    </w:tbl>
    <w:p w:rsidR="00A67F60" w:rsidRDefault="00A67F60"/>
    <w:sectPr w:rsidR="00A67F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3D"/>
    <w:rsid w:val="00470D96"/>
    <w:rsid w:val="00605AA0"/>
    <w:rsid w:val="00627C3D"/>
    <w:rsid w:val="00786C6F"/>
    <w:rsid w:val="00A67F60"/>
    <w:rsid w:val="00C5555F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3D"/>
    <w:pPr>
      <w:widowControl w:val="0"/>
    </w:pPr>
  </w:style>
  <w:style w:type="paragraph" w:styleId="1">
    <w:name w:val="heading 1"/>
    <w:basedOn w:val="a"/>
    <w:link w:val="10"/>
    <w:uiPriority w:val="9"/>
    <w:qFormat/>
    <w:rsid w:val="00786C6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6C6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786C6F"/>
    <w:rPr>
      <w:b/>
      <w:bCs/>
    </w:rPr>
  </w:style>
  <w:style w:type="character" w:customStyle="1" w:styleId="10">
    <w:name w:val="標題 1 字元"/>
    <w:basedOn w:val="a0"/>
    <w:link w:val="1"/>
    <w:uiPriority w:val="9"/>
    <w:rsid w:val="00786C6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3D"/>
    <w:pPr>
      <w:widowControl w:val="0"/>
    </w:pPr>
  </w:style>
  <w:style w:type="paragraph" w:styleId="1">
    <w:name w:val="heading 1"/>
    <w:basedOn w:val="a"/>
    <w:link w:val="10"/>
    <w:uiPriority w:val="9"/>
    <w:qFormat/>
    <w:rsid w:val="00786C6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6C6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786C6F"/>
    <w:rPr>
      <w:b/>
      <w:bCs/>
    </w:rPr>
  </w:style>
  <w:style w:type="character" w:customStyle="1" w:styleId="10">
    <w:name w:val="標題 1 字元"/>
    <w:basedOn w:val="a0"/>
    <w:link w:val="1"/>
    <w:uiPriority w:val="9"/>
    <w:rsid w:val="00786C6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2018-10-21T23:50:00Z</dcterms:created>
  <dcterms:modified xsi:type="dcterms:W3CDTF">2018-10-22T01:34:00Z</dcterms:modified>
</cp:coreProperties>
</file>