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F6" w:rsidRDefault="00985BF6" w:rsidP="00985BF6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361FDD">
        <w:rPr>
          <w:rFonts w:ascii="華康超明體(P)" w:eastAsia="華康超明體(P)" w:hint="eastAsia"/>
          <w:sz w:val="36"/>
        </w:rPr>
        <w:t>2</w:t>
      </w:r>
      <w:r w:rsidR="00201C64">
        <w:rPr>
          <w:rFonts w:ascii="華康超明體(P)" w:eastAsia="華康超明體(P)" w:hint="eastAsia"/>
          <w:sz w:val="36"/>
        </w:rPr>
        <w:t>12</w:t>
      </w:r>
      <w:r>
        <w:rPr>
          <w:rFonts w:ascii="華康超明體(P)" w:eastAsia="華康超明體(P)" w:hint="eastAsia"/>
          <w:sz w:val="36"/>
        </w:rPr>
        <w:t>【好書週報】</w:t>
      </w:r>
    </w:p>
    <w:p w:rsidR="00985BF6" w:rsidRDefault="00985BF6" w:rsidP="00985BF6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201C64">
        <w:rPr>
          <w:rFonts w:ascii="華康超明體(P)" w:eastAsia="華康超明體(P)" w:hint="eastAsia"/>
          <w:color w:val="000000"/>
          <w:sz w:val="36"/>
        </w:rPr>
        <w:t>7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4D5D7F">
        <w:rPr>
          <w:rFonts w:ascii="華康超明體(P)" w:eastAsia="華康超明體(P)" w:hint="eastAsia"/>
          <w:color w:val="000000"/>
          <w:sz w:val="36"/>
        </w:rPr>
        <w:t>2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4D5D7F">
        <w:rPr>
          <w:rFonts w:ascii="華康超明體(P)" w:eastAsia="華康超明體(P)" w:hint="eastAsia"/>
          <w:color w:val="000000"/>
          <w:sz w:val="36"/>
        </w:rPr>
        <w:t>22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985BF6" w:rsidTr="000901B1">
        <w:trPr>
          <w:jc w:val="center"/>
        </w:trPr>
        <w:tc>
          <w:tcPr>
            <w:tcW w:w="3132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985BF6" w:rsidRPr="00804ADB" w:rsidTr="000901B1">
        <w:trPr>
          <w:trHeight w:val="2502"/>
          <w:jc w:val="center"/>
        </w:trPr>
        <w:tc>
          <w:tcPr>
            <w:tcW w:w="3132" w:type="dxa"/>
          </w:tcPr>
          <w:p w:rsidR="00985BF6" w:rsidRDefault="0063079C" w:rsidP="000901B1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440713" wp14:editId="417B60F0">
                  <wp:extent cx="1524000" cy="1645920"/>
                  <wp:effectExtent l="0" t="0" r="0" b="0"/>
                  <wp:docPr id="1" name="圖片 1" descr="郭台銘霸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郭台銘霸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5BF6" w:rsidRPr="00E231D8" w:rsidRDefault="007016D9" w:rsidP="000901B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郭台銘的霸業</w:t>
            </w:r>
            <w:r w:rsidR="0063079C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      </w:t>
            </w:r>
            <w:r w:rsidR="0063079C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E231D8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E231D8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63079C" w:rsidRPr="00E231D8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楊艾俐</w:t>
            </w:r>
          </w:p>
          <w:p w:rsidR="0063079C" w:rsidRPr="00E231D8" w:rsidRDefault="0063079C" w:rsidP="00E231D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231D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七歲定終生，郭台銘從小跟著外祖母到附近的市場，向菜販殺價，長大後，他以</w:t>
            </w:r>
            <w:r w:rsidRPr="00E231D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Low Cost Terry</w:t>
            </w:r>
            <w:r w:rsidRPr="00E231D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出名，不但橫掃世界電子業，也讓消費者有價廉物美的電子產品可用。</w:t>
            </w:r>
            <w:r w:rsidRPr="00E231D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2016</w:t>
            </w:r>
            <w:r w:rsidRPr="00E231D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年，他入主夏普，被喻為日本第三次開國。也是台灣企業首次入主日本百年品牌，終於，不必再靠先進國家技術轉移，而要在日本崢嶸頭角。鴻海，歷經</w:t>
            </w:r>
            <w:r w:rsidRPr="00E231D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43</w:t>
            </w:r>
            <w:r w:rsidRPr="00E231D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年不懈奮鬥，從</w:t>
            </w:r>
            <w:r w:rsidRPr="00E231D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10</w:t>
            </w:r>
            <w:r w:rsidRPr="00E231D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萬元起家往</w:t>
            </w:r>
            <w:r w:rsidRPr="00E231D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10</w:t>
            </w:r>
            <w:r w:rsidRPr="00E231D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兆營業額邁進。面對突飛猛進的科技發展，機器人、雲端、大數據隱然是未來新主流，愈來愈龐大的鴻海集團將如何彈性靈活、迅猛出擊？</w:t>
            </w:r>
          </w:p>
        </w:tc>
      </w:tr>
      <w:tr w:rsidR="00985BF6" w:rsidRPr="00804ADB" w:rsidTr="000901B1">
        <w:trPr>
          <w:trHeight w:val="2916"/>
          <w:jc w:val="center"/>
        </w:trPr>
        <w:tc>
          <w:tcPr>
            <w:tcW w:w="3132" w:type="dxa"/>
          </w:tcPr>
          <w:p w:rsidR="00985BF6" w:rsidRPr="00804ADB" w:rsidRDefault="00A916D2" w:rsidP="000901B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5AC749" wp14:editId="0D9C136A">
                  <wp:extent cx="1402080" cy="1783080"/>
                  <wp:effectExtent l="0" t="0" r="7620" b="7620"/>
                  <wp:docPr id="2" name="圖片 2" descr="馬克的完美計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馬克的完美計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C15A91" w:rsidRPr="00E231D8" w:rsidRDefault="007016D9" w:rsidP="00E231D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馬克的完美計畫</w:t>
            </w:r>
            <w:r w:rsidR="00A916D2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E231D8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="00A916D2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The Honest Truth</w:t>
            </w:r>
            <w:r w:rsidR="00E231D8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)</w:t>
            </w:r>
            <w:r w:rsidR="00A916D2" w:rsidRPr="00E231D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  <w:r w:rsidR="00A916D2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E231D8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E231D8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hyperlink r:id="rId10" w:history="1">
              <w:r w:rsidR="00A916D2" w:rsidRPr="00E231D8">
                <w:rPr>
                  <w:rFonts w:eastAsia="新細明體"/>
                  <w:b/>
                  <w:color w:val="232323"/>
                  <w:kern w:val="0"/>
                </w:rPr>
                <w:t>丹．哥邁哈特</w:t>
              </w:r>
            </w:hyperlink>
          </w:p>
          <w:p w:rsidR="00A916D2" w:rsidRPr="00E231D8" w:rsidRDefault="00A916D2" w:rsidP="00E231D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E231D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追求夢想的旅途中，馬克遇到各式各樣的人，對他抱著善意或惡意，藉此帶出種種人生議題，每個角色都有自己想要或不得不相信的「真實」，沒有誰能譴責誰的真實是虛假的。儘管馬</w:t>
            </w:r>
            <w:r w:rsidRPr="00E231D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克一度堅持這是他自己一個人的冒險，不需要他人協助或理解，在感受到絕對的孤寂、差點喪命之後，卻有了新的領悟：所有令人困惑的、讓人痛苦的生命故事就像一個大風暴，每個人都深陷其中，每個人都可能在風暴中迷路，失去方向感與前進的動力，被憤怒與恐懼籠罩。然而，當烏雲散去時，或許會看到遠方矗立著一座山，坦白的訴說某種真實，讓這場看似蠻橫無理的風暴忽然有了意義。</w:t>
            </w:r>
          </w:p>
        </w:tc>
      </w:tr>
      <w:tr w:rsidR="00985BF6" w:rsidRPr="00804ADB" w:rsidTr="000901B1">
        <w:trPr>
          <w:trHeight w:val="3345"/>
          <w:jc w:val="center"/>
        </w:trPr>
        <w:tc>
          <w:tcPr>
            <w:tcW w:w="3132" w:type="dxa"/>
          </w:tcPr>
          <w:p w:rsidR="00985BF6" w:rsidRPr="00804ADB" w:rsidRDefault="00A916D2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B07F9D" wp14:editId="3A1C5A37">
                  <wp:extent cx="1592580" cy="1744980"/>
                  <wp:effectExtent l="0" t="0" r="7620" b="7620"/>
                  <wp:docPr id="3" name="圖片 3" descr="奇蹟之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奇蹟之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B34FD" w:rsidRPr="00E231D8" w:rsidRDefault="007016D9" w:rsidP="00E231D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奇蹟之屋</w:t>
            </w:r>
            <w:r w:rsidR="00A916D2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E231D8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="00A916D2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The Marvels</w:t>
            </w:r>
            <w:r w:rsidR="00E231D8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)</w:t>
            </w:r>
            <w:r w:rsidR="00A916D2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E231D8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E231D8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A916D2" w:rsidRPr="00E231D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  <w:hyperlink r:id="rId12" w:history="1">
              <w:r w:rsidR="00A916D2" w:rsidRPr="00E231D8">
                <w:rPr>
                  <w:rFonts w:eastAsia="新細明體"/>
                  <w:b/>
                  <w:color w:val="232323"/>
                  <w:kern w:val="0"/>
                </w:rPr>
                <w:t>布萊恩</w:t>
              </w:r>
              <w:r w:rsidR="00A916D2" w:rsidRPr="00E231D8">
                <w:rPr>
                  <w:rFonts w:ascii="Arial" w:eastAsia="新細明體" w:hAnsi="Arial" w:cs="Arial"/>
                  <w:b/>
                  <w:color w:val="232323"/>
                  <w:kern w:val="0"/>
                </w:rPr>
                <w:t>‧</w:t>
              </w:r>
              <w:r w:rsidR="00A916D2" w:rsidRPr="00E231D8">
                <w:rPr>
                  <w:rFonts w:eastAsia="新細明體"/>
                  <w:b/>
                  <w:color w:val="232323"/>
                  <w:kern w:val="0"/>
                </w:rPr>
                <w:t>賽茲尼克</w:t>
              </w:r>
            </w:hyperlink>
          </w:p>
          <w:p w:rsidR="00A916D2" w:rsidRPr="00E231D8" w:rsidRDefault="00A916D2" w:rsidP="00353E7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E231D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這本大部頭的書述說奇蹟家族從</w:t>
            </w:r>
            <w:r w:rsidRPr="00E231D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1766</w:t>
            </w:r>
            <w:r w:rsidRPr="00E231D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年到</w:t>
            </w:r>
            <w:r w:rsidRPr="00E231D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1900</w:t>
            </w:r>
            <w:r w:rsidRPr="00E231D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的轉變，以及他們與英國倫敦皇家劇院的興起和衰落。書的前半段，藉由插畫生動呈現了繁雜的歷史，其中有些細微的線索隱藏在畫中的節目單、卡片和信件裡。書的後半段則完全以文字來表達同樣的主題，但背景是在</w:t>
            </w:r>
            <w:r w:rsidRPr="00E231D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1990</w:t>
            </w:r>
            <w:r w:rsidRPr="00E231D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年，倫敦變得很不一樣。十三歲的約瑟象徵著來自過去的影響，他從寄宿學校逃出來，到倫敦找舅舅。他很快就見到舅舅亞伯特，不過舅舅似乎對保存過時的維多利亞老屋比較感興趣</w:t>
            </w:r>
            <w:r w:rsidRPr="00E231D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——</w:t>
            </w:r>
            <w:r w:rsidRPr="00E231D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與其說這棟老屋是家，還比較像博物館。來自過往歷史的回聲仍久久不散，使得約瑟鑽研起舅舅和老屋的祕密，卻不洩漏自己的</w:t>
            </w:r>
            <w:r w:rsidRPr="00E231D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…</w:t>
            </w:r>
            <w:r w:rsidR="00353E7C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</w:p>
        </w:tc>
      </w:tr>
      <w:tr w:rsidR="00985BF6" w:rsidRPr="00804ADB" w:rsidTr="000901B1">
        <w:trPr>
          <w:trHeight w:val="3244"/>
          <w:jc w:val="center"/>
        </w:trPr>
        <w:tc>
          <w:tcPr>
            <w:tcW w:w="3132" w:type="dxa"/>
          </w:tcPr>
          <w:p w:rsidR="00985BF6" w:rsidRPr="00804ADB" w:rsidRDefault="00A916D2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82FA37" wp14:editId="15C5D73D">
                  <wp:extent cx="1905000" cy="2011680"/>
                  <wp:effectExtent l="0" t="0" r="0" b="7620"/>
                  <wp:docPr id="4" name="圖片 4" descr="圖書館戰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圖書館戰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5BF6" w:rsidRPr="00353E7C" w:rsidRDefault="00156E9D" w:rsidP="00353E7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353E7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圖書館戰爭</w:t>
            </w:r>
            <w:r w:rsidR="00A916D2" w:rsidRPr="00353E7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353E7C" w:rsidRPr="00353E7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 </w:t>
            </w:r>
            <w:r w:rsidR="00A916D2" w:rsidRPr="00353E7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E231D8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E231D8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A916D2" w:rsidRPr="00353E7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  <w:hyperlink r:id="rId14" w:history="1">
              <w:r w:rsidR="00A916D2" w:rsidRPr="00353E7C">
                <w:rPr>
                  <w:rFonts w:ascii="Arial" w:eastAsia="新細明體" w:hAnsi="Arial" w:cs="Arial"/>
                  <w:b/>
                  <w:color w:val="232323"/>
                  <w:kern w:val="0"/>
                  <w:szCs w:val="24"/>
                </w:rPr>
                <w:t>有川浩</w:t>
              </w:r>
            </w:hyperlink>
          </w:p>
          <w:p w:rsidR="00985BF6" w:rsidRDefault="00A916D2" w:rsidP="00353E7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A916D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為了與「媒體優質化法」相抗衡，在原先的圖書館法裡，又新增第四章的圖書館宣言，宣言如下：圖書館有收集資料的自由</w:t>
            </w:r>
            <w:r w:rsidR="00353E7C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A916D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圖書館有提供資料的自由</w:t>
            </w:r>
            <w:r w:rsidR="00353E7C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A916D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圖書館必須保守使用者的秘密</w:t>
            </w:r>
            <w:r w:rsidR="00353E7C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A916D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圖書館得以拒絕所有不當的檢閱</w:t>
            </w:r>
            <w:r w:rsidR="00353E7C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A916D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圖書館的自由被侵犯之時，吾輩必團結力守自由。當媒體優質化特務機關</w:t>
            </w:r>
            <w:r w:rsidRPr="00A916D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VS. </w:t>
            </w:r>
            <w:r w:rsidRPr="00A916D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圖書館隊的對立越演越烈</w:t>
            </w:r>
            <w:r w:rsidR="00353E7C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A916D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戰爭也將一觸及發！圖書館防衛隊，全員守護被獵捕的書！書中主角笠原郁因緣際會，以女生的身分罕見地進入圖書館防衛部隊，在魔鬼教官堂上的磨練之下，以一個專業的圖書隊員為目標。</w:t>
            </w:r>
          </w:p>
          <w:p w:rsidR="004D5D7F" w:rsidRDefault="004D5D7F" w:rsidP="00353E7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4D5D7F" w:rsidRPr="00E231D8" w:rsidRDefault="004D5D7F" w:rsidP="00353E7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985BF6" w:rsidRPr="00804ADB" w:rsidTr="000901B1">
        <w:trPr>
          <w:jc w:val="center"/>
        </w:trPr>
        <w:tc>
          <w:tcPr>
            <w:tcW w:w="3132" w:type="dxa"/>
          </w:tcPr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985BF6" w:rsidRPr="00E231D8" w:rsidRDefault="00985BF6" w:rsidP="000901B1">
            <w:pPr>
              <w:jc w:val="center"/>
              <w:rPr>
                <w:b/>
                <w:szCs w:val="24"/>
              </w:rPr>
            </w:pPr>
            <w:r w:rsidRPr="00E231D8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985BF6" w:rsidRPr="00353E7C" w:rsidTr="000901B1">
        <w:trPr>
          <w:trHeight w:val="2818"/>
          <w:jc w:val="center"/>
        </w:trPr>
        <w:tc>
          <w:tcPr>
            <w:tcW w:w="3132" w:type="dxa"/>
            <w:vAlign w:val="center"/>
          </w:tcPr>
          <w:p w:rsidR="00985BF6" w:rsidRPr="00353E7C" w:rsidRDefault="00FB5224" w:rsidP="00353E7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5AE4BD" wp14:editId="7FDD8D1D">
                  <wp:extent cx="1463040" cy="1432560"/>
                  <wp:effectExtent l="0" t="0" r="3810" b="0"/>
                  <wp:docPr id="9" name="圖片 9" descr="探險人體小宇宙：聽阿源醫生說27個身體妙故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探險人體小宇宙：聽阿源醫生說27個身體妙故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353E7C" w:rsidRPr="00FB5224" w:rsidRDefault="00FB5224" w:rsidP="00FB5224">
            <w:pPr>
              <w:widowControl/>
              <w:shd w:val="clear" w:color="auto" w:fill="FFFFFF"/>
              <w:snapToGrid w:val="0"/>
              <w:spacing w:line="320" w:lineRule="atLeast"/>
              <w:rPr>
                <w:rFonts w:hint="eastAsia"/>
                <w:b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探險人體小宇宙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  <w:r w:rsidRPr="00FB5224">
              <w:rPr>
                <w:rFonts w:ascii="Arial" w:hAnsi="Arial" w:cs="Arial" w:hint="eastAsia"/>
                <w:b/>
                <w:color w:val="666666"/>
                <w:szCs w:val="24"/>
                <w:shd w:val="clear" w:color="auto" w:fill="FFFFFF"/>
              </w:rPr>
              <w:t>作者</w:t>
            </w:r>
            <w:r w:rsidRPr="00FB5224">
              <w:rPr>
                <w:rFonts w:ascii="Arial" w:hAnsi="Arial" w:cs="Arial" w:hint="eastAsia"/>
                <w:b/>
                <w:color w:val="666666"/>
                <w:szCs w:val="24"/>
                <w:shd w:val="clear" w:color="auto" w:fill="FFFFFF"/>
              </w:rPr>
              <w:t xml:space="preserve">: </w:t>
            </w:r>
            <w:hyperlink r:id="rId16" w:history="1">
              <w:r w:rsidRPr="00FB5224">
                <w:rPr>
                  <w:rStyle w:val="a7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黃昭源</w:t>
              </w:r>
            </w:hyperlink>
          </w:p>
          <w:p w:rsidR="00FB5224" w:rsidRPr="00FB5224" w:rsidRDefault="00FB5224" w:rsidP="00FB522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FB52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聽故事、看圖解，輕鬆享受一趟人體探險之旅</w:t>
            </w:r>
            <w:r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FB52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解開人體防護罩</w:t>
            </w:r>
            <w:r w:rsidRPr="00FB52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FB52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皮膚的奧祕！血液為什麼是紅色的？嘻嘻</w:t>
            </w:r>
            <w:r w:rsidRPr="00FB52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FB52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心臟也會偷偷休息！　　肝臟如何用十八般武藝，守護人生的色彩？原來</w:t>
            </w:r>
            <w:r w:rsidRPr="00FB52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FB52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腎臟有個珍惜資源的完美計畫！來，跟著阿源醫生探險人體小宇宙，發現身體的奇妙！淺顯的用語、有趣的比擬，引導孩子認識人體的奇妙和奧祕！用故事寫出最正確的人體和健康的基本知識！生動的文字和圖解，非常適合閱讀</w:t>
            </w:r>
            <w:r w:rsidR="00FE2F4A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</w:p>
        </w:tc>
      </w:tr>
      <w:tr w:rsidR="00985BF6" w:rsidRPr="00353E7C" w:rsidTr="00353E7C">
        <w:trPr>
          <w:trHeight w:val="3082"/>
          <w:jc w:val="center"/>
        </w:trPr>
        <w:tc>
          <w:tcPr>
            <w:tcW w:w="3132" w:type="dxa"/>
            <w:vAlign w:val="center"/>
          </w:tcPr>
          <w:p w:rsidR="00985BF6" w:rsidRPr="00353E7C" w:rsidRDefault="00417082" w:rsidP="00353E7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353E7C">
              <w:rPr>
                <w:rFonts w:ascii="Arial" w:eastAsia="新細明體" w:hAnsi="Arial" w:cs="Arial"/>
                <w:b/>
                <w:noProof/>
                <w:color w:val="232323"/>
                <w:kern w:val="0"/>
                <w:szCs w:val="24"/>
              </w:rPr>
              <w:drawing>
                <wp:inline distT="0" distB="0" distL="0" distR="0" wp14:anchorId="456E76E2" wp14:editId="39D39052">
                  <wp:extent cx="1379220" cy="1562100"/>
                  <wp:effectExtent l="0" t="0" r="0" b="0"/>
                  <wp:docPr id="6" name="圖片 6" descr="故事裡的不可思議：體驗兒童文學的神奇魔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故事裡的不可思議：體驗兒童文學的神奇魔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417082" w:rsidRPr="00417082" w:rsidRDefault="00156E9D" w:rsidP="00353E7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353E7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故事裡的不可思議</w:t>
            </w:r>
            <w:r w:rsidR="00417082" w:rsidRPr="00353E7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417082" w:rsidRPr="00353E7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作者：</w:t>
            </w:r>
            <w:r w:rsidR="00417082" w:rsidRPr="00353E7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  <w:hyperlink r:id="rId18" w:history="1">
              <w:r w:rsidR="00417082" w:rsidRPr="00353E7C">
                <w:rPr>
                  <w:rFonts w:ascii="Arial" w:eastAsia="新細明體" w:hAnsi="Arial" w:cs="Arial"/>
                  <w:b/>
                  <w:color w:val="232323"/>
                  <w:kern w:val="0"/>
                  <w:szCs w:val="24"/>
                </w:rPr>
                <w:t>河合隼雄</w:t>
              </w:r>
            </w:hyperlink>
            <w:r w:rsidR="00417082" w:rsidRPr="00353E7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 </w:t>
            </w:r>
            <w:r w:rsidR="00353E7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417082" w:rsidRPr="0041708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譯者：</w:t>
            </w:r>
            <w:r w:rsidR="00417082" w:rsidRPr="0041708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  <w:hyperlink r:id="rId19" w:history="1">
              <w:r w:rsidR="00417082" w:rsidRPr="00353E7C">
                <w:rPr>
                  <w:rFonts w:ascii="Arial" w:eastAsia="新細明體" w:hAnsi="Arial" w:cs="Arial"/>
                  <w:b/>
                  <w:color w:val="232323"/>
                  <w:kern w:val="0"/>
                  <w:szCs w:val="24"/>
                </w:rPr>
                <w:t>蘇文淑</w:t>
              </w:r>
            </w:hyperlink>
          </w:p>
          <w:p w:rsidR="00C15A91" w:rsidRDefault="00417082" w:rsidP="00353E7C">
            <w:pPr>
              <w:widowControl/>
              <w:shd w:val="clear" w:color="auto" w:fill="FFFFFF"/>
              <w:snapToGrid w:val="0"/>
              <w:spacing w:line="320" w:lineRule="atLeast"/>
              <w:rPr>
                <w:rFonts w:eastAsia="新細明體"/>
                <w:b/>
                <w:bCs/>
                <w:kern w:val="0"/>
              </w:rPr>
            </w:pPr>
            <w:r w:rsidRPr="00353E7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Pr="00353E7C">
              <w:rPr>
                <w:rFonts w:eastAsia="新細明體"/>
                <w:b/>
                <w:bCs/>
                <w:kern w:val="0"/>
              </w:rPr>
              <w:t>故事具有魔力。那是醫學根據或科學事實所不具有的活生生的力量</w:t>
            </w:r>
            <w:r w:rsidRPr="00353E7C">
              <w:rPr>
                <w:rFonts w:eastAsia="新細明體"/>
                <w:b/>
                <w:bCs/>
                <w:kern w:val="0"/>
              </w:rPr>
              <w:t>…</w:t>
            </w:r>
            <w:r w:rsidRPr="00353E7C">
              <w:rPr>
                <w:rFonts w:eastAsia="新細明體"/>
                <w:b/>
                <w:bCs/>
                <w:kern w:val="0"/>
              </w:rPr>
              <w:t>這世上有人是沒有故事的嗎？如果有的話，那個人該是活得何等辛苦、何等灰黯？不論是神話、傳說、文學或小說，傑出的故事絕對具有拯救人的魔力，而能近距離感受到這種故事的孩子，極其幸福</w:t>
            </w:r>
            <w:r w:rsidRPr="00353E7C">
              <w:rPr>
                <w:rFonts w:eastAsia="新細明體" w:hint="eastAsia"/>
                <w:b/>
                <w:bCs/>
                <w:kern w:val="0"/>
              </w:rPr>
              <w:t>兒童文學不只是兒童讀物，也是大人讀物。兒童文學看似荒誕無稽，但比起技巧純熟的文藝作品，卻無疑更接近「靈魂的真實」。兒童文學中充滿了各種「不可思議」的元素，而且在故事中現實不是只有一種樣貌。</w:t>
            </w:r>
          </w:p>
          <w:p w:rsidR="00353E7C" w:rsidRPr="00353E7C" w:rsidRDefault="00353E7C" w:rsidP="00353E7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985BF6" w:rsidRPr="00353E7C" w:rsidTr="000901B1">
        <w:trPr>
          <w:jc w:val="center"/>
        </w:trPr>
        <w:tc>
          <w:tcPr>
            <w:tcW w:w="3132" w:type="dxa"/>
            <w:vAlign w:val="center"/>
          </w:tcPr>
          <w:p w:rsidR="00985BF6" w:rsidRPr="00353E7C" w:rsidRDefault="00353E7C" w:rsidP="00353E7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0C3F16" wp14:editId="6089F8CB">
                  <wp:extent cx="1577340" cy="1790700"/>
                  <wp:effectExtent l="0" t="0" r="3810" b="0"/>
                  <wp:docPr id="7" name="圖片 7" descr="明日閱讀：明日主題學習的基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明日閱讀：明日主題學習的基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5BF6" w:rsidRPr="00353E7C" w:rsidRDefault="00156E9D" w:rsidP="00353E7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353E7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明日閱讀</w:t>
            </w:r>
            <w:r w:rsidR="00417082" w:rsidRPr="00353E7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417082" w:rsidRPr="00353E7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  <w:r w:rsidR="00417082" w:rsidRPr="00353E7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E231D8" w:rsidRPr="00353E7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353E7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E231D8" w:rsidRPr="00353E7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E231D8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E231D8" w:rsidRPr="00353E7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hyperlink r:id="rId21" w:history="1">
              <w:r w:rsidR="00417082" w:rsidRPr="00353E7C">
                <w:rPr>
                  <w:rFonts w:eastAsia="新細明體"/>
                  <w:b/>
                  <w:color w:val="232323"/>
                  <w:kern w:val="0"/>
                </w:rPr>
                <w:t>明日閱讀研究團隊</w:t>
              </w:r>
            </w:hyperlink>
          </w:p>
          <w:p w:rsidR="00985BF6" w:rsidRPr="00353E7C" w:rsidRDefault="00417082" w:rsidP="00353E7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353E7C">
              <w:rPr>
                <w:rFonts w:eastAsia="新細明體"/>
                <w:b/>
                <w:bCs/>
                <w:color w:val="232323"/>
                <w:kern w:val="0"/>
              </w:rPr>
              <w:t>養成終身閱讀習慣，也就養成了終身學習力！</w:t>
            </w:r>
            <w:r w:rsidRPr="00353E7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本書分為「家庭閱讀篇」、「課堂閱讀篇」、「知識閱讀篇」、「實務分享篇」，分別就家庭中的親子閱讀、課堂</w:t>
            </w:r>
            <w:r w:rsidRPr="00353E7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MSSR</w:t>
            </w:r>
            <w:r w:rsidRPr="00353E7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的經營、閱讀樣貌的探討，與現場第一線教師的實務經驗等，來與讀者分享明日閱讀的理念想法與實戰之心路歷程。望在閱讀完本書後，大家除了重視閱讀，更知道該如何實踐，培養孩子終身閱讀興趣與習慣！在資訊流轉快速的時代，每個人都需要具備更全面的競爭力來面對充滿挑戰的未來。但我們該從何做起？從小培養孩子閱讀興趣與習慣，正是讓孩子保有學習力的重大關鍵。過去不乏國人一年只讀兩本書、閱讀習慣與興趣低落等新聞報導；而於教學現場，深切感受到學生對學習缺乏熱情與動力，使人不禁為學子們競爭力感到憂慮。</w:t>
            </w:r>
          </w:p>
          <w:p w:rsidR="00985BF6" w:rsidRPr="00353E7C" w:rsidRDefault="00985BF6" w:rsidP="00353E7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985BF6" w:rsidRPr="00353E7C" w:rsidTr="000901B1">
        <w:trPr>
          <w:trHeight w:val="3239"/>
          <w:jc w:val="center"/>
        </w:trPr>
        <w:tc>
          <w:tcPr>
            <w:tcW w:w="3132" w:type="dxa"/>
            <w:vAlign w:val="center"/>
          </w:tcPr>
          <w:p w:rsidR="00985BF6" w:rsidRPr="00353E7C" w:rsidRDefault="00353E7C" w:rsidP="00353E7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B42814" wp14:editId="321A1CC0">
                  <wp:extent cx="1577340" cy="1767840"/>
                  <wp:effectExtent l="0" t="0" r="3810" b="3810"/>
                  <wp:docPr id="8" name="圖片 8" descr="有誰聽到座頭鯨在唱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有誰聽到座頭鯨在唱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353E7C" w:rsidRDefault="00985BF6" w:rsidP="00353E7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  <w:tc>
          <w:tcPr>
            <w:tcW w:w="7075" w:type="dxa"/>
          </w:tcPr>
          <w:p w:rsidR="00985BF6" w:rsidRPr="00353E7C" w:rsidRDefault="00156E9D" w:rsidP="00353E7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有誰聽到座頭鯨在唱歌</w:t>
            </w:r>
            <w:r w:rsidR="00417082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E231D8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E231D8" w:rsidRPr="00E231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417082" w:rsidRPr="00353E7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  <w:hyperlink r:id="rId23" w:tooltip="張文亮" w:history="1">
              <w:r w:rsidR="00417082" w:rsidRPr="00353E7C">
                <w:rPr>
                  <w:rFonts w:eastAsia="新細明體"/>
                  <w:b/>
                  <w:color w:val="232323"/>
                  <w:kern w:val="0"/>
                </w:rPr>
                <w:t>張文亮</w:t>
              </w:r>
            </w:hyperlink>
            <w:r w:rsidR="00417082" w:rsidRPr="00353E7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 </w:t>
            </w:r>
            <w:r w:rsidR="00E231D8" w:rsidRPr="00353E7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繪圖</w:t>
            </w:r>
            <w:r w:rsidR="00E231D8" w:rsidRPr="00353E7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417082" w:rsidRPr="00353E7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  <w:hyperlink r:id="rId24" w:tooltip="蔡兆倫" w:history="1">
              <w:r w:rsidR="00417082" w:rsidRPr="00353E7C">
                <w:rPr>
                  <w:rFonts w:eastAsia="新細明體"/>
                  <w:b/>
                  <w:color w:val="232323"/>
                  <w:kern w:val="0"/>
                </w:rPr>
                <w:t>蔡兆倫</w:t>
              </w:r>
            </w:hyperlink>
          </w:p>
          <w:p w:rsidR="00417082" w:rsidRPr="00E231D8" w:rsidRDefault="00417082" w:rsidP="00353E7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353E7C">
              <w:rPr>
                <w:rFonts w:eastAsia="新細明體"/>
                <w:b/>
                <w:bCs/>
                <w:kern w:val="0"/>
              </w:rPr>
              <w:t>請用心聆聽</w:t>
            </w:r>
            <w:r w:rsidRPr="00353E7C">
              <w:rPr>
                <w:rFonts w:eastAsia="新細明體"/>
                <w:b/>
                <w:bCs/>
                <w:kern w:val="0"/>
              </w:rPr>
              <w:t> </w:t>
            </w:r>
            <w:r w:rsidRPr="00353E7C">
              <w:rPr>
                <w:rFonts w:eastAsia="新細明體"/>
                <w:b/>
                <w:bCs/>
                <w:kern w:val="0"/>
              </w:rPr>
              <w:t>海洋的頻率</w:t>
            </w:r>
            <w:r w:rsidR="00353E7C">
              <w:rPr>
                <w:rFonts w:ascii="新細明體" w:eastAsia="新細明體" w:hAnsi="新細明體" w:hint="eastAsia"/>
                <w:b/>
                <w:bCs/>
                <w:kern w:val="0"/>
              </w:rPr>
              <w:t>，</w:t>
            </w:r>
            <w:r w:rsidRPr="00353E7C">
              <w:rPr>
                <w:rFonts w:eastAsia="新細明體"/>
                <w:b/>
                <w:bCs/>
                <w:kern w:val="0"/>
              </w:rPr>
              <w:t>自然的嘆息</w:t>
            </w:r>
            <w:r w:rsidR="00353E7C">
              <w:rPr>
                <w:rFonts w:ascii="新細明體" w:eastAsia="新細明體" w:hAnsi="新細明體" w:hint="eastAsia"/>
                <w:b/>
                <w:bCs/>
                <w:kern w:val="0"/>
              </w:rPr>
              <w:t>，</w:t>
            </w:r>
            <w:r w:rsidRPr="00353E7C">
              <w:rPr>
                <w:rFonts w:eastAsia="新細明體"/>
                <w:b/>
                <w:bCs/>
                <w:kern w:val="0"/>
              </w:rPr>
              <w:t>座頭鯨，在海洋底下訴說的動人旋律</w:t>
            </w:r>
            <w:r w:rsidR="00353E7C">
              <w:rPr>
                <w:rFonts w:ascii="新細明體" w:eastAsia="新細明體" w:hAnsi="新細明體" w:hint="eastAsia"/>
                <w:b/>
                <w:bCs/>
                <w:kern w:val="0"/>
              </w:rPr>
              <w:t>。</w:t>
            </w:r>
            <w:r w:rsidRPr="00353E7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座頭鯨是海洋生物最會唱歌的魚之一。只有公的座頭鯨會唱歌；牠的體長可達十三公尺，體重可到四十噸重。牠的歌聲柔和又低沉。每一隻座頭鯨的歌聲不同，每首唱出的音頻也不同。　　每一隻座頭鯨會唱的數目不同，每首歌的節奏也不同。原來，除了人類、雀鳥、蟋蟀，在海底的世界，還有愛唱歌的生物！臺灣是個海洋國家，但我們從不了解海洋之美。海洋給我們豐富的寶藏，讓我們了解大自然的智慧，更要善用海洋帶給我們的資源。海洋無國界，透過本書，希望在每一位讀者的生命裡，刻下對海洋的愛，與進一步瞭解海洋的企求。</w:t>
            </w:r>
          </w:p>
        </w:tc>
      </w:tr>
    </w:tbl>
    <w:p w:rsidR="00C708F1" w:rsidRPr="00353E7C" w:rsidRDefault="00C708F1" w:rsidP="00353E7C">
      <w:pPr>
        <w:widowControl/>
        <w:shd w:val="clear" w:color="auto" w:fill="FFFFFF"/>
        <w:snapToGrid w:val="0"/>
        <w:spacing w:line="320" w:lineRule="atLeast"/>
        <w:rPr>
          <w:rFonts w:ascii="Arial" w:eastAsia="新細明體" w:hAnsi="Arial" w:cs="Arial"/>
          <w:b/>
          <w:color w:val="232323"/>
          <w:kern w:val="0"/>
          <w:szCs w:val="24"/>
        </w:rPr>
      </w:pPr>
      <w:bookmarkStart w:id="0" w:name="_GoBack"/>
      <w:bookmarkEnd w:id="0"/>
    </w:p>
    <w:sectPr w:rsidR="00C708F1" w:rsidRPr="00353E7C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75" w:rsidRDefault="00F36475" w:rsidP="00FB5224">
      <w:r>
        <w:separator/>
      </w:r>
    </w:p>
  </w:endnote>
  <w:endnote w:type="continuationSeparator" w:id="0">
    <w:p w:rsidR="00F36475" w:rsidRDefault="00F36475" w:rsidP="00F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75" w:rsidRDefault="00F36475" w:rsidP="00FB5224">
      <w:r>
        <w:separator/>
      </w:r>
    </w:p>
  </w:footnote>
  <w:footnote w:type="continuationSeparator" w:id="0">
    <w:p w:rsidR="00F36475" w:rsidRDefault="00F36475" w:rsidP="00FB5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86975"/>
    <w:multiLevelType w:val="multilevel"/>
    <w:tmpl w:val="DF70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F6"/>
    <w:rsid w:val="00112198"/>
    <w:rsid w:val="00156E9D"/>
    <w:rsid w:val="00193470"/>
    <w:rsid w:val="00201C64"/>
    <w:rsid w:val="00215CEA"/>
    <w:rsid w:val="0027020E"/>
    <w:rsid w:val="00275BEE"/>
    <w:rsid w:val="00300A57"/>
    <w:rsid w:val="00353E7C"/>
    <w:rsid w:val="00361FDD"/>
    <w:rsid w:val="00417082"/>
    <w:rsid w:val="004B09A1"/>
    <w:rsid w:val="004D5D7F"/>
    <w:rsid w:val="005132B1"/>
    <w:rsid w:val="005517CA"/>
    <w:rsid w:val="00563AA2"/>
    <w:rsid w:val="00622BA2"/>
    <w:rsid w:val="0063079C"/>
    <w:rsid w:val="006E6B98"/>
    <w:rsid w:val="007016D9"/>
    <w:rsid w:val="0082738B"/>
    <w:rsid w:val="00896274"/>
    <w:rsid w:val="008D0DE1"/>
    <w:rsid w:val="008F03F3"/>
    <w:rsid w:val="009036DC"/>
    <w:rsid w:val="0094396B"/>
    <w:rsid w:val="009512B3"/>
    <w:rsid w:val="00985BF6"/>
    <w:rsid w:val="009F54EF"/>
    <w:rsid w:val="00A35E7C"/>
    <w:rsid w:val="00A916D2"/>
    <w:rsid w:val="00AF1698"/>
    <w:rsid w:val="00B023F3"/>
    <w:rsid w:val="00B63466"/>
    <w:rsid w:val="00B9453A"/>
    <w:rsid w:val="00C15A91"/>
    <w:rsid w:val="00C24862"/>
    <w:rsid w:val="00C67A89"/>
    <w:rsid w:val="00C708F1"/>
    <w:rsid w:val="00CB34FD"/>
    <w:rsid w:val="00D71634"/>
    <w:rsid w:val="00DB35D6"/>
    <w:rsid w:val="00E231D8"/>
    <w:rsid w:val="00EC5872"/>
    <w:rsid w:val="00F36475"/>
    <w:rsid w:val="00F94982"/>
    <w:rsid w:val="00FB5224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  <w:style w:type="character" w:styleId="a7">
    <w:name w:val="Hyperlink"/>
    <w:basedOn w:val="a0"/>
    <w:uiPriority w:val="99"/>
    <w:semiHidden/>
    <w:unhideWhenUsed/>
    <w:rsid w:val="00A916D2"/>
    <w:rPr>
      <w:color w:val="0000FF"/>
      <w:u w:val="single"/>
    </w:rPr>
  </w:style>
  <w:style w:type="character" w:customStyle="1" w:styleId="tracetxt">
    <w:name w:val="trace_txt"/>
    <w:basedOn w:val="a0"/>
    <w:rsid w:val="00417082"/>
  </w:style>
  <w:style w:type="character" w:styleId="HTML">
    <w:name w:val="HTML Cite"/>
    <w:basedOn w:val="a0"/>
    <w:uiPriority w:val="99"/>
    <w:semiHidden/>
    <w:unhideWhenUsed/>
    <w:rsid w:val="00417082"/>
    <w:rPr>
      <w:i/>
      <w:iCs/>
    </w:rPr>
  </w:style>
  <w:style w:type="paragraph" w:styleId="a8">
    <w:name w:val="header"/>
    <w:basedOn w:val="a"/>
    <w:link w:val="a9"/>
    <w:uiPriority w:val="99"/>
    <w:unhideWhenUsed/>
    <w:rsid w:val="00FB5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B522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B5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B52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  <w:style w:type="character" w:styleId="a7">
    <w:name w:val="Hyperlink"/>
    <w:basedOn w:val="a0"/>
    <w:uiPriority w:val="99"/>
    <w:semiHidden/>
    <w:unhideWhenUsed/>
    <w:rsid w:val="00A916D2"/>
    <w:rPr>
      <w:color w:val="0000FF"/>
      <w:u w:val="single"/>
    </w:rPr>
  </w:style>
  <w:style w:type="character" w:customStyle="1" w:styleId="tracetxt">
    <w:name w:val="trace_txt"/>
    <w:basedOn w:val="a0"/>
    <w:rsid w:val="00417082"/>
  </w:style>
  <w:style w:type="character" w:styleId="HTML">
    <w:name w:val="HTML Cite"/>
    <w:basedOn w:val="a0"/>
    <w:uiPriority w:val="99"/>
    <w:semiHidden/>
    <w:unhideWhenUsed/>
    <w:rsid w:val="00417082"/>
    <w:rPr>
      <w:i/>
      <w:iCs/>
    </w:rPr>
  </w:style>
  <w:style w:type="paragraph" w:styleId="a8">
    <w:name w:val="header"/>
    <w:basedOn w:val="a"/>
    <w:link w:val="a9"/>
    <w:uiPriority w:val="99"/>
    <w:unhideWhenUsed/>
    <w:rsid w:val="00FB5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B522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B5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B52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5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04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search.books.com.tw/exep/prod_search.php?key=%E6%B2%B3%E5%90%88%E9%9A%BC%E9%9B%84&amp;f=autho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search.books.com.tw/exep/prod_search.php?key=%E6%98%8E%E6%97%A5%E9%96%B1%E8%AE%80%E7%A0%94%E7%A9%B6%E5%9C%98%E9%9A%8A&amp;f=autho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earch.books.com.tw/exep/prod_search.php?key=%E5%B8%83%E8%90%8A%E6%81%A9%E2%80%A7%E8%B3%BD%E8%8C%B2%E5%B0%BC%E5%85%8B&amp;f=author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arch.books.com.tw/exep/prod_search.php?key=%E9%BB%83%E6%98%AD%E6%BA%90&amp;f=author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search.books.com.tw/search/query/cat/all/key/%E8%94%A1%E5%85%86%E5%80%AB/adv_author/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search.books.com.tw/search/query/cat/all/key/%E5%BC%B5%E6%96%87%E4%BA%AE/adv_author/1" TargetMode="External"/><Relationship Id="rId10" Type="http://schemas.openxmlformats.org/officeDocument/2006/relationships/hyperlink" Target="http://search.books.com.tw/exep/prod_search.php?key=%E4%B8%B9%EF%BC%8E%E5%93%A5%E9%82%81%E5%93%88%E7%89%B9&amp;f=author" TargetMode="External"/><Relationship Id="rId19" Type="http://schemas.openxmlformats.org/officeDocument/2006/relationships/hyperlink" Target="http://search.books.com.tw/exep/prod_search.php?key=%E8%98%87%E6%96%87%E6%B7%91&amp;f=auth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earch.books.com.tw/exep/prod_search.php?key=%E6%9C%89%E5%B7%9D%E6%B5%A9&amp;f=author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6</cp:revision>
  <dcterms:created xsi:type="dcterms:W3CDTF">2018-02-06T00:04:00Z</dcterms:created>
  <dcterms:modified xsi:type="dcterms:W3CDTF">2018-02-06T06:06:00Z</dcterms:modified>
</cp:coreProperties>
</file>