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CE" w:rsidRDefault="00BA75CE" w:rsidP="00BA75CE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嘉義市私立興華高級中學圖書館第158期【好書週報】</w:t>
      </w:r>
    </w:p>
    <w:p w:rsidR="00BA75CE" w:rsidRDefault="00BA75CE" w:rsidP="00BA75CE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發行日期：105年4月18日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A75CE" w:rsidTr="008D28C4">
        <w:trPr>
          <w:jc w:val="center"/>
        </w:trPr>
        <w:tc>
          <w:tcPr>
            <w:tcW w:w="2978" w:type="dxa"/>
          </w:tcPr>
          <w:p w:rsidR="00BA75CE" w:rsidRPr="00AB44C7" w:rsidRDefault="00BA75CE" w:rsidP="008D28C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BA75CE" w:rsidRPr="00AB44C7" w:rsidRDefault="00BA75CE" w:rsidP="008D28C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BA75CE" w:rsidRPr="00804ADB" w:rsidTr="00E731CD">
        <w:trPr>
          <w:trHeight w:val="2927"/>
          <w:jc w:val="center"/>
        </w:trPr>
        <w:tc>
          <w:tcPr>
            <w:tcW w:w="2978" w:type="dxa"/>
          </w:tcPr>
          <w:p w:rsidR="00BA75CE" w:rsidRDefault="00CC3204" w:rsidP="008D28C4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8F5371" wp14:editId="198102D9">
                  <wp:extent cx="1714500" cy="1775460"/>
                  <wp:effectExtent l="0" t="0" r="0" b="0"/>
                  <wp:docPr id="1" name="圖片 1" descr="你可以忙而不亂： 停止抱怨、接納情緒、看清問題根源的52個正念練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你可以忙而不亂： 停止抱怨、接納情緒、看清問題根源的52個正念練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5CE" w:rsidRPr="00804ADB" w:rsidRDefault="00BA75CE" w:rsidP="008D28C4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BA75CE" w:rsidRDefault="00BA75CE" w:rsidP="008D28C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你可以忙而不亂</w:t>
            </w:r>
          </w:p>
          <w:p w:rsidR="00CC3204" w:rsidRPr="003A3040" w:rsidRDefault="00E731CD" w:rsidP="00E73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Pr="003A3040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CC3204" w:rsidRPr="003A304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你長期身處緊張與壓力中，習慣疲於奔命的氛圍嗎？你老是把「我很忙」、「我希望有更多時間」掛在嘴邊嗎？英國資深心理治療師告訴你，想要擺脫「慣性忙碌」的惡性循環，重拾內心平靜，請從「正念」開始踏出第一步！正念不是正向思考，而是要我們真實體驗「此時此刻」的每一種感受，把注意力放在當下，讓心「固定」在一個地方，不被忙亂、憂慮、恐懼與壓力的大浪淹沒，就能讓思緒保持清晰，看清問題癥結所在，也能勇敢面對自己的不完美。無論是在呼吸、等車、睡覺、吃飯、走路、刷牙、睡前</w:t>
            </w:r>
            <w:r w:rsidR="00CC3204" w:rsidRPr="003A304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CC3204" w:rsidRPr="003A304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，正念隨時隨地都可以融入生活中。本書有五十二種簡單易行的正念練習法，包括：不抱怨的練習、一分鐘迷你靜心法、散播善念的種子等。每一天，你都可以實現正念的奇蹟。</w:t>
            </w:r>
          </w:p>
        </w:tc>
      </w:tr>
      <w:tr w:rsidR="00BA75CE" w:rsidRPr="00804ADB" w:rsidTr="008D28C4">
        <w:trPr>
          <w:trHeight w:val="2916"/>
          <w:jc w:val="center"/>
        </w:trPr>
        <w:tc>
          <w:tcPr>
            <w:tcW w:w="2978" w:type="dxa"/>
          </w:tcPr>
          <w:p w:rsidR="00BA75CE" w:rsidRPr="00804ADB" w:rsidRDefault="00CC3204" w:rsidP="008D28C4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EDD0AC" wp14:editId="700BEB54">
                  <wp:extent cx="1927860" cy="1767840"/>
                  <wp:effectExtent l="0" t="0" r="0" b="3810"/>
                  <wp:docPr id="2" name="圖片 2" descr="經濟學人這樣看教育，談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經濟學人這樣看教育，談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BA75CE" w:rsidRPr="003A3040" w:rsidRDefault="00BA75CE" w:rsidP="003A304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經濟學人這樣看教育談人生</w:t>
            </w:r>
          </w:p>
          <w:p w:rsidR="00CC3204" w:rsidRPr="00804ADB" w:rsidRDefault="00E731CD" w:rsidP="003A304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C3204" w:rsidRPr="003A304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以經濟學人的思考探討教育</w:t>
            </w: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</w:t>
            </w:r>
            <w:r w:rsidR="00CC3204" w:rsidRPr="003A304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用教育學家的熱情體悟人生</w:t>
            </w: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。</w:t>
            </w:r>
            <w:r w:rsidR="00CC3204" w:rsidRPr="003A304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周添城校長在《經典》雜誌專欄一百篇精華文章，以經濟學者的觀點為主軸，切入全球化浪潮下對瞬息萬變台灣社會的觀察，並就諸多重要議題提出鞭辟入裡的觀點，提供讀者關於台灣社會的深入思考。作者具備深厚的經濟學專業知識，長年投入教育工</w:t>
            </w:r>
            <w:r w:rsidR="00CC3204" w:rsidRPr="003A304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，擅長以深入淺出的方式解說經濟原理，且每每能從日常生活中印證學理。作者除了教學研究，也熟稔教育行政，並以啟發他人為畢身職志，教育家的熱情深具感染力。文中觸及心靈的探索，視人生意義為圓滿過程的追求，處處散發溫厚的人文關懷。</w:t>
            </w:r>
          </w:p>
        </w:tc>
      </w:tr>
      <w:tr w:rsidR="00BA75CE" w:rsidRPr="00804ADB" w:rsidTr="003A3040">
        <w:trPr>
          <w:trHeight w:val="3025"/>
          <w:jc w:val="center"/>
        </w:trPr>
        <w:tc>
          <w:tcPr>
            <w:tcW w:w="2978" w:type="dxa"/>
          </w:tcPr>
          <w:p w:rsidR="00BA75CE" w:rsidRPr="00804ADB" w:rsidRDefault="00CC3204" w:rsidP="008D28C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79264" wp14:editId="6DF7AF76">
                  <wp:extent cx="1905000" cy="1600200"/>
                  <wp:effectExtent l="0" t="0" r="0" b="0"/>
                  <wp:docPr id="3" name="圖片 3" descr="漫畫微積分入門：輕鬆學習、快樂理解微積分的第一本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漫畫微積分入門：輕鬆學習、快樂理解微積分的第一本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5CE" w:rsidRPr="00804ADB" w:rsidRDefault="00BA75CE" w:rsidP="008D28C4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BA75CE" w:rsidRPr="003A3040" w:rsidRDefault="00BA75CE" w:rsidP="003A304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漫畫微積分入門</w:t>
            </w:r>
          </w:p>
          <w:p w:rsidR="00CC3204" w:rsidRPr="00E731CD" w:rsidRDefault="00E731CD" w:rsidP="00720D7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C3204" w:rsidRPr="003A304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微積分不是課堂上的高深學問，自然原理、社會現象、日常生活中，處處是微積分的應用與趣味！對許多人來說，微積分是痛苦的學習回憶，但其實日常生活中隨處可見微積</w:t>
            </w:r>
            <w:r w:rsidR="00CC3204" w:rsidRPr="003A304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分。捲筒衛生紙的長度和微分、積分有關，白蘿蔔切片可以用來思考體積的計算，而裙子的長度及開高叉的設計竟然也運用了微分的概念！本書首創以漫畫型式解說微積分，列舉日常實例來說明微積分的概念，開車學微分、導航學積分，還有美食、音樂、醫學、人造衛星</w:t>
            </w:r>
            <w:r w:rsidRPr="003A3040">
              <w:rPr>
                <w:rFonts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="00CC3204" w:rsidRPr="003A304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從基本概念循序漸進，以最無壓力的方式了解微積分的門道。這是一本高中生也能懂的漫畫數學聖經。</w:t>
            </w:r>
          </w:p>
        </w:tc>
      </w:tr>
      <w:tr w:rsidR="00BA75CE" w:rsidRPr="00804ADB" w:rsidTr="00CC3204">
        <w:trPr>
          <w:trHeight w:val="3479"/>
          <w:jc w:val="center"/>
        </w:trPr>
        <w:tc>
          <w:tcPr>
            <w:tcW w:w="2978" w:type="dxa"/>
          </w:tcPr>
          <w:p w:rsidR="00BA75CE" w:rsidRPr="00804ADB" w:rsidRDefault="003A3040" w:rsidP="008D28C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3A7649" wp14:editId="64D88F55">
                  <wp:extent cx="1965960" cy="1752600"/>
                  <wp:effectExtent l="0" t="0" r="0" b="0"/>
                  <wp:docPr id="5" name="圖片 5" descr="一生必去！心動農場：25個看見台灣「人與土地之美」的仙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一生必去！心動農場：25個看見台灣「人與土地之美」的仙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A3040" w:rsidRDefault="003A3040" w:rsidP="003A304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心動農場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Taiwan Leisure Farm</w:t>
            </w:r>
          </w:p>
          <w:p w:rsidR="00BA75CE" w:rsidRPr="003A3040" w:rsidRDefault="003A3040" w:rsidP="00720D7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Pr="00E731CD">
              <w:rPr>
                <w:rFonts w:ascii="Arial" w:hAnsi="Arial" w:cs="Arial" w:hint="eastAsia"/>
                <w:color w:val="232323"/>
                <w:sz w:val="22"/>
                <w:szCs w:val="22"/>
                <w:shd w:val="clear" w:color="auto" w:fill="FFFFFF"/>
              </w:rPr>
              <w:t xml:space="preserve"> </w:t>
            </w:r>
            <w:r w:rsidRPr="003A3040">
              <w:rPr>
                <w:rFonts w:ascii="Arial" w:hAnsi="Arial" w:cs="Arial"/>
                <w:b/>
                <w:color w:val="232323"/>
                <w:shd w:val="clear" w:color="auto" w:fill="FFFFFF"/>
              </w:rPr>
              <w:t>台灣土生土長、帶領農家飛越夢想揚名國際的「博士級熱血志工」，投身台灣休閒農業研究超過十五年，跑遍全台上千家休閒農場！這一次突破「旅遊指南」的格局，要帶你從「發現台灣」的角度，走訪品味一篇篇有關「人與土地」的故事！這本書，交織著二十五個農人的「田園</w:t>
            </w:r>
            <w:r w:rsidRPr="003A3040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Pr="003A3040">
              <w:rPr>
                <w:rFonts w:ascii="Arial" w:hAnsi="Arial" w:cs="Arial"/>
                <w:b/>
                <w:color w:val="232323"/>
                <w:shd w:val="clear" w:color="auto" w:fill="FFFFFF"/>
              </w:rPr>
              <w:t>生活</w:t>
            </w:r>
            <w:r w:rsidRPr="003A3040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Pr="003A3040">
              <w:rPr>
                <w:rFonts w:ascii="Arial" w:hAnsi="Arial" w:cs="Arial"/>
                <w:b/>
                <w:color w:val="232323"/>
                <w:shd w:val="clear" w:color="auto" w:fill="FFFFFF"/>
              </w:rPr>
              <w:t>夢」，不僅讓在地的你我感動，連香港人、新加坡人、馬來西亞、日本人都慕名而來！沒有看過這本書，別說你的真懂得</w:t>
            </w:r>
            <w:r w:rsidRPr="003A3040">
              <w:rPr>
                <w:rFonts w:ascii="Arial" w:hAnsi="Arial" w:cs="Arial"/>
                <w:b/>
                <w:color w:val="232323"/>
                <w:shd w:val="clear" w:color="auto" w:fill="FFFFFF"/>
              </w:rPr>
              <w:t>──</w:t>
            </w:r>
            <w:r w:rsidRPr="003A3040">
              <w:rPr>
                <w:rFonts w:ascii="Arial" w:hAnsi="Arial" w:cs="Arial"/>
                <w:b/>
                <w:color w:val="232323"/>
                <w:shd w:val="clear" w:color="auto" w:fill="FFFFFF"/>
              </w:rPr>
              <w:t>讓人心動的，台灣！</w:t>
            </w:r>
          </w:p>
        </w:tc>
      </w:tr>
    </w:tbl>
    <w:p w:rsidR="00BA75CE" w:rsidRPr="00804ADB" w:rsidRDefault="00BA75CE" w:rsidP="00BA75CE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A75CE" w:rsidRPr="00804ADB" w:rsidTr="008D28C4">
        <w:trPr>
          <w:jc w:val="center"/>
        </w:trPr>
        <w:tc>
          <w:tcPr>
            <w:tcW w:w="2978" w:type="dxa"/>
          </w:tcPr>
          <w:p w:rsidR="00BA75CE" w:rsidRPr="00804ADB" w:rsidRDefault="00BA75CE" w:rsidP="008D28C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BA75CE" w:rsidRPr="00804ADB" w:rsidRDefault="00BA75CE" w:rsidP="008D28C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BA75CE" w:rsidRPr="00804ADB" w:rsidTr="008D28C4">
        <w:trPr>
          <w:trHeight w:val="2818"/>
          <w:jc w:val="center"/>
        </w:trPr>
        <w:tc>
          <w:tcPr>
            <w:tcW w:w="2978" w:type="dxa"/>
            <w:vAlign w:val="center"/>
          </w:tcPr>
          <w:p w:rsidR="00BA75CE" w:rsidRPr="00804ADB" w:rsidRDefault="003A3040" w:rsidP="008D28C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3751DB" wp14:editId="5F4C0DE8">
                  <wp:extent cx="1905000" cy="1905000"/>
                  <wp:effectExtent l="0" t="0" r="0" b="0"/>
                  <wp:docPr id="4" name="圖片 4" descr="人間自有真情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人間自有真情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A3040" w:rsidRPr="003A3040" w:rsidRDefault="003A3040" w:rsidP="003A304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bCs/>
              </w:rPr>
              <w:t>人</w:t>
            </w: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間自有親情在</w:t>
            </w:r>
          </w:p>
          <w:p w:rsidR="003A3040" w:rsidRDefault="003A3040" w:rsidP="003A304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3A30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3A304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親情，是人世間最溫暖的感情。血濃於水，我們血脈相連。一朵花，從我指間綻開到你的心扉，心手相連，我們是一家人。友情，是人世間最溫馨的感情。人生路上遇見你，相伴走一程，你是我最美的回憶。我用三千青絲讓你停步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，不留下空彈一曲酬知音的淒傷。遠隔千山萬水，也能聽見彼此的心跳，因為我們流著相同的血液，世世代代一脈相承、心息相同。在歲月的收藏夾裏，翻檢一遍無法重走的長路，那些年、一些事、一些人，在文字中溫暖著一段段日子，微笑從心底裏泛起。血脈相連的父母親、公婆、丈夫、女兒，到情真意深的朋友、同學、文友。這一系列文章情真意切，感人至深，讀來不由使人潸然淚下。</w:t>
            </w:r>
          </w:p>
          <w:p w:rsidR="00576D08" w:rsidRPr="00E731CD" w:rsidRDefault="00576D08" w:rsidP="003A304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 w:val="22"/>
              </w:rPr>
            </w:pPr>
          </w:p>
          <w:p w:rsidR="00CC3204" w:rsidRPr="003A3040" w:rsidRDefault="00CC3204" w:rsidP="00E73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</w:p>
        </w:tc>
      </w:tr>
      <w:tr w:rsidR="00BA75CE" w:rsidRPr="00804ADB" w:rsidTr="008D28C4">
        <w:trPr>
          <w:jc w:val="center"/>
        </w:trPr>
        <w:tc>
          <w:tcPr>
            <w:tcW w:w="2978" w:type="dxa"/>
            <w:vAlign w:val="center"/>
          </w:tcPr>
          <w:p w:rsidR="00BA75CE" w:rsidRPr="00804ADB" w:rsidRDefault="00CC3204" w:rsidP="008D28C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938464" wp14:editId="74539E11">
                  <wp:extent cx="2255520" cy="2011680"/>
                  <wp:effectExtent l="0" t="0" r="0" b="7620"/>
                  <wp:docPr id="6" name="圖片 6" descr="愛德華的神奇旅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愛德華的神奇旅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5CE" w:rsidRPr="00804ADB" w:rsidRDefault="00BA75CE" w:rsidP="008D28C4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A75CE" w:rsidRPr="00576D08" w:rsidRDefault="00BA75CE" w:rsidP="00576D0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76D0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愛德華</w:t>
            </w:r>
            <w:r w:rsidR="008B06FA" w:rsidRPr="00576D0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的神奇旅行</w:t>
            </w:r>
          </w:p>
          <w:p w:rsidR="008B06FA" w:rsidRDefault="00CC3204" w:rsidP="00576D0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3A3040" w:rsidRPr="00576D0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愛德華．杜蘭是一隻極度自負、個性冰冷的瓷兔子，十歲的小主人艾比琳十分寵愛他。某天晚上，艾比琳的奶奶說了一個故事，故事裡的公主從未愛過人；故事結束時，奶奶還悄悄的告訴愛德華：「你真是讓我太失望了。」奶奶的這句話有如一道詛咒。愛德華的自我救贖之路，也從跟隨這家人到海上航行、掉出船外的那一刻開始。沉到海底後，這隻瓷兔子在那裡待了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297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天，他第一次有了真真切切的感受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──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害怕。幸運的是，愛德華被漁夫的漁網打撈出海面，跟著溫柔、慈祥的老漁夫夫婦住在一起，也開始懂得傾聽、懂得關心身旁的人</w:t>
            </w:r>
            <w:r w:rsidR="003A3040" w:rsidRPr="00576D0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直到愛德華硬生生的被迫與他們分開。當下一任小主人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──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四歲的莎拉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──</w:t>
            </w:r>
            <w:r w:rsidRPr="00576D0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去世時，愛德華的心真的碎了。</w:t>
            </w:r>
          </w:p>
          <w:p w:rsidR="00576D08" w:rsidRPr="003A3040" w:rsidRDefault="00576D08" w:rsidP="00576D0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</w:p>
        </w:tc>
      </w:tr>
      <w:tr w:rsidR="00BA75CE" w:rsidRPr="00804ADB" w:rsidTr="008D28C4">
        <w:trPr>
          <w:jc w:val="center"/>
        </w:trPr>
        <w:tc>
          <w:tcPr>
            <w:tcW w:w="2978" w:type="dxa"/>
            <w:vAlign w:val="center"/>
          </w:tcPr>
          <w:p w:rsidR="00BA75CE" w:rsidRPr="00804ADB" w:rsidRDefault="00584223" w:rsidP="008D28C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96F189" wp14:editId="34FFEF07">
                  <wp:extent cx="1965960" cy="1584960"/>
                  <wp:effectExtent l="0" t="0" r="0" b="0"/>
                  <wp:docPr id="7" name="圖片 7" descr="http://im1.book.com.tw/image/getImage?i=http://www.books.com.tw/img/001/068/56/0010685623.jpg&amp;v=55bf42e0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8/56/0010685623.jpg&amp;v=55bf42e0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A75CE" w:rsidRDefault="008B06FA" w:rsidP="008D28C4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動心見性，醍醐灌頂，小故事大智慧</w:t>
            </w:r>
            <w:r w:rsidR="003A3040">
              <w:rPr>
                <w:rFonts w:hint="eastAsia"/>
                <w:b/>
              </w:rPr>
              <w:t xml:space="preserve"> </w:t>
            </w:r>
          </w:p>
          <w:p w:rsidR="003A3040" w:rsidRDefault="003A3040" w:rsidP="008D28C4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(The Wisdom of Story)</w:t>
            </w:r>
          </w:p>
          <w:p w:rsidR="008B06FA" w:rsidRDefault="003A3040" w:rsidP="00576D0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hint="eastAsia"/>
                <w:b/>
              </w:rPr>
            </w:pPr>
            <w:r w:rsidRPr="00576D08">
              <w:rPr>
                <w:rFonts w:hint="eastAsia"/>
                <w:b/>
              </w:rPr>
              <w:t xml:space="preserve">    </w:t>
            </w:r>
            <w:r w:rsidR="00584223" w:rsidRPr="00576D08">
              <w:rPr>
                <w:b/>
              </w:rPr>
              <w:t>本書嘔心瀝血、精挑細選的哲理故事，內容包含：生命謳歌、心靈解讀、悲歡離合、恩怨情仇，對於人性的啓迪、思緒的增進，有克奏膚功莫大裨益。故事娓娓道來，如同品嚐一杯美酒，芬芳濃郁醉人心扉，饕饗一份美食，味美醇正耐人尋味。情牽千里刻骨銘心，夢斷天涯恍如隔世。</w:t>
            </w:r>
            <w:bookmarkStart w:id="0" w:name="_GoBack"/>
            <w:bookmarkEnd w:id="0"/>
          </w:p>
          <w:p w:rsidR="00576D08" w:rsidRPr="00804ADB" w:rsidRDefault="00576D08" w:rsidP="00576D0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</w:p>
        </w:tc>
      </w:tr>
      <w:tr w:rsidR="00BA75CE" w:rsidRPr="00804ADB" w:rsidTr="008D28C4">
        <w:trPr>
          <w:trHeight w:val="3244"/>
          <w:jc w:val="center"/>
        </w:trPr>
        <w:tc>
          <w:tcPr>
            <w:tcW w:w="2978" w:type="dxa"/>
            <w:vAlign w:val="center"/>
          </w:tcPr>
          <w:p w:rsidR="00BA75CE" w:rsidRPr="00804ADB" w:rsidRDefault="00584223" w:rsidP="008D28C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B8C936" wp14:editId="5ECBA7AA">
                  <wp:extent cx="1897380" cy="1889760"/>
                  <wp:effectExtent l="0" t="0" r="7620" b="0"/>
                  <wp:docPr id="8" name="圖片 8" descr="一切都是最好的安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一切都是最好的安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5CE" w:rsidRPr="00804ADB" w:rsidRDefault="00BA75CE" w:rsidP="008D28C4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BA75CE" w:rsidRPr="00576D08" w:rsidRDefault="003776C8" w:rsidP="00576D0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 w:rsidRPr="00576D08">
              <w:rPr>
                <w:rFonts w:hint="eastAsia"/>
                <w:b/>
              </w:rPr>
              <w:t>一切都是最好的安排</w:t>
            </w:r>
          </w:p>
          <w:p w:rsidR="00584223" w:rsidRPr="00802800" w:rsidRDefault="00576D08" w:rsidP="00576D0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ind w:firstLineChars="200" w:firstLine="480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作者</w:t>
            </w:r>
            <w:r w:rsidR="00584223" w:rsidRPr="00576D08">
              <w:rPr>
                <w:b/>
              </w:rPr>
              <w:t>是加措活佛</w:t>
            </w:r>
            <w:r>
              <w:rPr>
                <w:rFonts w:hint="eastAsia"/>
                <w:b/>
              </w:rPr>
              <w:t>，這是</w:t>
            </w:r>
            <w:r w:rsidR="00584223" w:rsidRPr="00576D08">
              <w:rPr>
                <w:b/>
              </w:rPr>
              <w:t>首部作品，也是他首度公開分享生命沉淀的軌跡與感悟。全書共分九個章節，以人生、情感、信念、生活、愛、快樂、幸福、智慧、情緒為主題。教我們如何對待生命中的困惑與迷茫，增強面對世事無常的內在力量。加措活佛13歲進入色達喇榮五明佛學院，皈依上師法王如意寶晉美彭措，並在法王座下聞、思、修習顯密教法，直至上師圓寂，后又拜師喇嘛阿秋法王金剛座下，在白玉亞青烏金禪林寺修習大圓滿，獲得傳承和灌頂。十多年來，加措活佛奔波於藏地各大寺廟求法，安住修行。</w:t>
            </w:r>
          </w:p>
        </w:tc>
      </w:tr>
    </w:tbl>
    <w:p w:rsidR="00B7441B" w:rsidRDefault="00B7441B"/>
    <w:sectPr w:rsidR="00B7441B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CE"/>
    <w:rsid w:val="003776C8"/>
    <w:rsid w:val="003A3040"/>
    <w:rsid w:val="00576D08"/>
    <w:rsid w:val="00584223"/>
    <w:rsid w:val="00720D7C"/>
    <w:rsid w:val="008B06FA"/>
    <w:rsid w:val="00B7441B"/>
    <w:rsid w:val="00BA75CE"/>
    <w:rsid w:val="00CC3204"/>
    <w:rsid w:val="00E731CD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E"/>
    <w:pPr>
      <w:widowControl w:val="0"/>
    </w:pPr>
  </w:style>
  <w:style w:type="paragraph" w:styleId="3">
    <w:name w:val="heading 3"/>
    <w:basedOn w:val="a"/>
    <w:link w:val="30"/>
    <w:uiPriority w:val="9"/>
    <w:qFormat/>
    <w:rsid w:val="00CC320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A75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320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C3204"/>
    <w:rPr>
      <w:b/>
      <w:bCs/>
    </w:rPr>
  </w:style>
  <w:style w:type="character" w:customStyle="1" w:styleId="30">
    <w:name w:val="標題 3 字元"/>
    <w:basedOn w:val="a0"/>
    <w:link w:val="3"/>
    <w:uiPriority w:val="9"/>
    <w:rsid w:val="00CC320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8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E"/>
    <w:pPr>
      <w:widowControl w:val="0"/>
    </w:pPr>
  </w:style>
  <w:style w:type="paragraph" w:styleId="3">
    <w:name w:val="heading 3"/>
    <w:basedOn w:val="a"/>
    <w:link w:val="30"/>
    <w:uiPriority w:val="9"/>
    <w:qFormat/>
    <w:rsid w:val="00CC320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A75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320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C3204"/>
    <w:rPr>
      <w:b/>
      <w:bCs/>
    </w:rPr>
  </w:style>
  <w:style w:type="character" w:customStyle="1" w:styleId="30">
    <w:name w:val="標題 3 字元"/>
    <w:basedOn w:val="a0"/>
    <w:link w:val="3"/>
    <w:uiPriority w:val="9"/>
    <w:rsid w:val="00CC320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8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84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25AF-7DA2-466B-AE06-FDBA486E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2016-04-14T11:21:00Z</dcterms:created>
  <dcterms:modified xsi:type="dcterms:W3CDTF">2016-04-15T01:10:00Z</dcterms:modified>
</cp:coreProperties>
</file>