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5" w:rsidRDefault="00BA0ED5" w:rsidP="00BA0ED5">
      <w:pPr>
        <w:snapToGrid w:val="0"/>
        <w:jc w:val="center"/>
        <w:rPr>
          <w:rFonts w:ascii="華康超明體(P)" w:eastAsia="華康超明體(P)"/>
          <w:sz w:val="36"/>
        </w:rPr>
      </w:pPr>
      <w:bookmarkStart w:id="0" w:name="_GoBack"/>
      <w:bookmarkEnd w:id="0"/>
      <w:r>
        <w:rPr>
          <w:rFonts w:ascii="華康超明體(P)" w:eastAsia="華康超明體(P)" w:hint="eastAsia"/>
          <w:sz w:val="36"/>
        </w:rPr>
        <w:t>嘉義市私立興華高級中學圖書館第140期【好書週報】</w:t>
      </w:r>
    </w:p>
    <w:p w:rsidR="00BA0ED5" w:rsidRDefault="00BA0ED5" w:rsidP="00BA0ED5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發行日期：104年9月29日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A0ED5" w:rsidTr="000308A0">
        <w:trPr>
          <w:jc w:val="center"/>
        </w:trPr>
        <w:tc>
          <w:tcPr>
            <w:tcW w:w="2978" w:type="dxa"/>
          </w:tcPr>
          <w:p w:rsidR="00BA0ED5" w:rsidRPr="00AB44C7" w:rsidRDefault="00BA0ED5" w:rsidP="000308A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BA0ED5" w:rsidRPr="00AB44C7" w:rsidRDefault="00BA0ED5" w:rsidP="000308A0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BA0ED5" w:rsidRPr="00804ADB" w:rsidTr="000308A0">
        <w:trPr>
          <w:trHeight w:val="2534"/>
          <w:jc w:val="center"/>
        </w:trPr>
        <w:tc>
          <w:tcPr>
            <w:tcW w:w="2978" w:type="dxa"/>
          </w:tcPr>
          <w:p w:rsidR="00BA0ED5" w:rsidRPr="00804ADB" w:rsidRDefault="00906575" w:rsidP="000308A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0F8E71" wp14:editId="7659DF1C">
                  <wp:extent cx="1766454" cy="1627909"/>
                  <wp:effectExtent l="0" t="0" r="5715" b="0"/>
                  <wp:docPr id="1" name="圖片 1" descr="NO1.巴菲特致勝投資聖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1.巴菲特致勝投資聖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920" cy="162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A0ED5" w:rsidRDefault="00BA0ED5" w:rsidP="00BA0E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04AD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No1</w:t>
            </w:r>
            <w:r w:rsidR="00E3083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. 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巴菲特致勝投資聖經</w:t>
            </w:r>
            <w:r w:rsidR="0061391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</w:p>
          <w:p w:rsidR="0061391D" w:rsidRDefault="0061391D" w:rsidP="00BA0E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1391D" w:rsidRPr="00E3083E" w:rsidRDefault="00E3083E" w:rsidP="00BA0ED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投資奇才華倫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˙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巴菲特，以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100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元美金為本，進行他的滾錢大業。有理性與耐心，加上獨到的投資眼光，巴菲特讓財富已倍數成長，達到一億倍的驚人投資報酬率，成為投資界股神！他是如何辦到的呢？</w:t>
            </w:r>
          </w:p>
        </w:tc>
      </w:tr>
      <w:tr w:rsidR="00BA0ED5" w:rsidRPr="00804ADB" w:rsidTr="000308A0">
        <w:trPr>
          <w:trHeight w:val="2916"/>
          <w:jc w:val="center"/>
        </w:trPr>
        <w:tc>
          <w:tcPr>
            <w:tcW w:w="2978" w:type="dxa"/>
          </w:tcPr>
          <w:p w:rsidR="00BA0ED5" w:rsidRPr="00804ADB" w:rsidRDefault="0061391D" w:rsidP="000308A0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07F2D4" wp14:editId="6F3DFE0F">
                  <wp:extent cx="1821873" cy="1794164"/>
                  <wp:effectExtent l="0" t="0" r="6985" b="0"/>
                  <wp:docPr id="2" name="圖片 2" descr="曹操正傳之2：官渡大戰，稱霸中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曹操正傳之2：官渡大戰，稱霸中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228" cy="179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61391D" w:rsidRDefault="00BA0ED5" w:rsidP="00D564B2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color w:val="232323"/>
                <w:shd w:val="clear" w:color="auto" w:fill="FFFFFF"/>
              </w:rPr>
            </w:pPr>
            <w:r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 xml:space="preserve"> </w:t>
            </w:r>
            <w:r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>曹操正傳之</w:t>
            </w:r>
            <w:r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>2</w:t>
            </w:r>
            <w:r w:rsidR="0061391D"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>:</w:t>
            </w:r>
            <w:r w:rsidR="0061391D" w:rsidRPr="00E3083E">
              <w:rPr>
                <w:rFonts w:ascii="Arial" w:hAnsi="Arial" w:cs="Arial"/>
                <w:b/>
                <w:bCs/>
              </w:rPr>
              <w:t>史上最有料、最好笑的曹操正史</w:t>
            </w:r>
            <w:r w:rsidR="0061391D" w:rsidRPr="00E3083E">
              <w:rPr>
                <w:rFonts w:ascii="Arial" w:hAnsi="Arial" w:cs="Arial"/>
                <w:color w:val="232323"/>
              </w:rPr>
              <w:br/>
            </w:r>
            <w:r w:rsidR="00E3083E">
              <w:rPr>
                <w:rFonts w:ascii="Arial" w:hAnsi="Arial" w:cs="Arial"/>
                <w:color w:val="232323"/>
                <w:shd w:val="clear" w:color="auto" w:fill="FFFFFF"/>
              </w:rPr>
              <w:t xml:space="preserve">　</w:t>
            </w:r>
            <w:r w:rsidR="00D564B2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他是史上最牛的梟雄，面厚心黑，忠奸難辨，一生充滿驚奇！他是千古第一奸雄，生性狡詐，擅長權謀霸術，殺人如麻，在歷史上翻起驚濤駭浪，卻有人不斷為他喊冤！他有著各式各樣的評價，是橫掃亂世的硬漢，是心比天大的政客，也是殺人盈野的屠夫、意亂情迷的流氓、風騷千古的詩人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……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在腥風血雨的戰場，陰險詭譎的官場，他如何橫空出世，挾天子令諸侯，開創自己的雄圖霸業？</w:t>
            </w:r>
          </w:p>
          <w:p w:rsidR="00E3083E" w:rsidRPr="00E3083E" w:rsidRDefault="00E3083E" w:rsidP="00E3083E">
            <w:pPr>
              <w:widowControl/>
              <w:shd w:val="clear" w:color="auto" w:fill="FFFFFF"/>
              <w:spacing w:line="360" w:lineRule="atLeast"/>
              <w:rPr>
                <w:b/>
                <w:szCs w:val="24"/>
              </w:rPr>
            </w:pPr>
          </w:p>
        </w:tc>
      </w:tr>
      <w:tr w:rsidR="00BA0ED5" w:rsidRPr="00804ADB" w:rsidTr="000308A0">
        <w:trPr>
          <w:trHeight w:val="3822"/>
          <w:jc w:val="center"/>
        </w:trPr>
        <w:tc>
          <w:tcPr>
            <w:tcW w:w="2978" w:type="dxa"/>
          </w:tcPr>
          <w:p w:rsidR="00BA0ED5" w:rsidRPr="00804ADB" w:rsidRDefault="0061391D" w:rsidP="000308A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C9BCD5" wp14:editId="055E3E1B">
                  <wp:extent cx="1891145" cy="1891145"/>
                  <wp:effectExtent l="0" t="0" r="0" b="0"/>
                  <wp:docPr id="3" name="圖片 3" descr="ZARA沒有名片的總裁：全球最大服飾王國創辦人唯一授權訪談實錄(修訂版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RA沒有名片的總裁：全球最大服飾王國創辦人唯一授權訪談實錄(修訂版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362" cy="1887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564B2" w:rsidRDefault="00BA0ED5" w:rsidP="00E3083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bCs/>
              </w:rPr>
            </w:pPr>
            <w:r w:rsidRPr="00E3083E">
              <w:rPr>
                <w:rFonts w:ascii="Arial" w:hAnsi="Arial" w:cs="Arial" w:hint="eastAsia"/>
                <w:b/>
                <w:bCs/>
                <w:color w:val="3333FF"/>
              </w:rPr>
              <w:t xml:space="preserve"> </w:t>
            </w:r>
            <w:r w:rsidRPr="00E3083E">
              <w:rPr>
                <w:rFonts w:ascii="Arial" w:hAnsi="Arial" w:cs="Arial" w:hint="eastAsia"/>
                <w:b/>
                <w:bCs/>
              </w:rPr>
              <w:t xml:space="preserve"> </w:t>
            </w:r>
            <w:r w:rsidRPr="00E3083E">
              <w:rPr>
                <w:rFonts w:ascii="Arial" w:hAnsi="Arial" w:cs="Arial" w:hint="eastAsia"/>
                <w:b/>
                <w:bCs/>
              </w:rPr>
              <w:t>沒有名片的總裁</w:t>
            </w:r>
            <w:r w:rsidRPr="00E3083E">
              <w:rPr>
                <w:rFonts w:ascii="Arial" w:hAnsi="Arial" w:cs="Arial" w:hint="eastAsia"/>
                <w:b/>
                <w:bCs/>
              </w:rPr>
              <w:t xml:space="preserve"> (ZARA)</w:t>
            </w:r>
            <w:r w:rsidR="0061391D" w:rsidRPr="00E3083E">
              <w:rPr>
                <w:rFonts w:ascii="Arial" w:hAnsi="Arial" w:cs="Arial" w:hint="eastAsia"/>
                <w:b/>
                <w:bCs/>
              </w:rPr>
              <w:t>:</w:t>
            </w:r>
          </w:p>
          <w:p w:rsidR="0061391D" w:rsidRPr="00E3083E" w:rsidRDefault="00D564B2" w:rsidP="00E3083E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bCs/>
              </w:rPr>
              <w:t xml:space="preserve">    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本書是全球最大服飾集團英德斯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Inditex Group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（旗艦品牌為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ZARA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）創辦人阿曼西歐．奧特爾加（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Amancio Ortega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）唯一授權出版的類傳記</w:t>
            </w:r>
            <w:r w:rsidR="00E3083E">
              <w:rPr>
                <w:rFonts w:cs="Arial" w:hint="eastAsia"/>
                <w:color w:val="232323"/>
                <w:shd w:val="clear" w:color="auto" w:fill="FFFFFF"/>
              </w:rPr>
              <w:t>。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阿曼西歐不僅是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ZARA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創辦人，也是全球第四大富豪（《富比士》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2014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年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11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月公布）及西班牙首富。本書以訪談實錄的方式，聽他從童年背景談到創業、管理哲學、經營決策的種種思維和感受，從中讓讀者漸進式體會到阿曼西歐的人格與風範。此人異常低調，自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1975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年創業以來，連名片都不印，直到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2001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年公司上市時，才不得已拍了唯一一張正式發布的照片，以滿足公眾的好奇。直到現在，仍過著低調平凡樸實的生活。</w:t>
            </w:r>
          </w:p>
        </w:tc>
      </w:tr>
      <w:tr w:rsidR="00BA0ED5" w:rsidRPr="00804ADB" w:rsidTr="000308A0">
        <w:trPr>
          <w:trHeight w:val="3244"/>
          <w:jc w:val="center"/>
        </w:trPr>
        <w:tc>
          <w:tcPr>
            <w:tcW w:w="2978" w:type="dxa"/>
          </w:tcPr>
          <w:p w:rsidR="00BA0ED5" w:rsidRPr="00804ADB" w:rsidRDefault="0061391D" w:rsidP="000308A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A48667" wp14:editId="2B866495">
                  <wp:extent cx="1918854" cy="1918854"/>
                  <wp:effectExtent l="0" t="0" r="5715" b="5715"/>
                  <wp:docPr id="4" name="圖片 4" descr="那些乘客教我的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那些乘客教我的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014" cy="191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1391D" w:rsidRDefault="00BA0ED5" w:rsidP="000308A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Style w:val="a4"/>
              </w:rPr>
            </w:pPr>
            <w:r w:rsidRPr="00804ADB">
              <w:rPr>
                <w:rStyle w:val="a4"/>
                <w:rFonts w:hint="eastAsia"/>
                <w:color w:val="232323"/>
              </w:rPr>
              <w:t xml:space="preserve"> </w:t>
            </w:r>
            <w:r>
              <w:rPr>
                <w:rStyle w:val="a4"/>
                <w:rFonts w:hint="eastAsia"/>
                <w:color w:val="232323"/>
              </w:rPr>
              <w:t>那些乘客教我的事Now and</w:t>
            </w:r>
            <w:r w:rsidRPr="00804ADB">
              <w:rPr>
                <w:rStyle w:val="a4"/>
                <w:rFonts w:hint="eastAsia"/>
              </w:rPr>
              <w:t xml:space="preserve"> </w:t>
            </w:r>
            <w:r>
              <w:rPr>
                <w:rStyle w:val="a4"/>
                <w:rFonts w:hint="eastAsia"/>
              </w:rPr>
              <w:t>Then, Here and There</w:t>
            </w:r>
          </w:p>
          <w:p w:rsidR="00BA0ED5" w:rsidRPr="00E3083E" w:rsidRDefault="00E3083E" w:rsidP="000308A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 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現刻與爾後，此處與他方，時間來去，我們是共乘的旅客，偶爾並肩、鄰座，或在出入之間交換了位置，她是下一個你、妳是昨日的他，永不落單。陳夏民試圖於匆忙流逝的人世風景裡，撿拾他人之暗記，反覆擦拭尚未換取出去的情感的細緻曲線與剖面，那些差點被忘在途中的小事、那些歪歪斜斜卻仍往前的時日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…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當人們總是抵達太過陌生的去處，至少在他的文字裡，仍載滿了彼此曾所學會的事：真切，溫厚與愛。</w:t>
            </w:r>
            <w:r w:rsidR="00BA0ED5" w:rsidRPr="00E3083E">
              <w:rPr>
                <w:rFonts w:ascii="Arial" w:hAnsi="Arial" w:cs="Arial"/>
                <w:b/>
                <w:bCs/>
                <w:color w:val="FF0000"/>
              </w:rPr>
              <w:t xml:space="preserve">　</w:t>
            </w:r>
            <w:r w:rsidR="00BA0ED5" w:rsidRPr="00E3083E">
              <w:rPr>
                <w:rFonts w:ascii="Arial" w:hAnsi="Arial" w:cs="Arial"/>
                <w:b/>
                <w:color w:val="232323"/>
              </w:rPr>
              <w:t xml:space="preserve"> </w:t>
            </w:r>
          </w:p>
        </w:tc>
      </w:tr>
    </w:tbl>
    <w:p w:rsidR="00BA0ED5" w:rsidRPr="00BA0ED5" w:rsidRDefault="00BA0ED5" w:rsidP="00BA0ED5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A0ED5" w:rsidRPr="00804ADB" w:rsidTr="000308A0">
        <w:trPr>
          <w:jc w:val="center"/>
        </w:trPr>
        <w:tc>
          <w:tcPr>
            <w:tcW w:w="2978" w:type="dxa"/>
          </w:tcPr>
          <w:p w:rsidR="00BA0ED5" w:rsidRPr="00804ADB" w:rsidRDefault="00BA0ED5" w:rsidP="000308A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BA0ED5" w:rsidRPr="00804ADB" w:rsidRDefault="00BA0ED5" w:rsidP="000308A0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BA0ED5" w:rsidRPr="00804ADB" w:rsidTr="000308A0">
        <w:trPr>
          <w:trHeight w:val="2818"/>
          <w:jc w:val="center"/>
        </w:trPr>
        <w:tc>
          <w:tcPr>
            <w:tcW w:w="2978" w:type="dxa"/>
            <w:vAlign w:val="center"/>
          </w:tcPr>
          <w:p w:rsidR="00BA0ED5" w:rsidRPr="00804ADB" w:rsidRDefault="0061391D" w:rsidP="000308A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80C819" wp14:editId="4C49ECE2">
                  <wp:extent cx="1794164" cy="1794164"/>
                  <wp:effectExtent l="0" t="0" r="0" b="0"/>
                  <wp:docPr id="5" name="圖片 5" descr="宇宙的鐘擺：從天使魔鬼、煉金術走向科學定律，現代世界的誕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宇宙的鐘擺：從天使魔鬼、煉金術走向科學定律，現代世界的誕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574" cy="179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A0ED5" w:rsidRDefault="00BA0ED5" w:rsidP="000308A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3083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E3083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宇宙的鐘擺</w:t>
            </w:r>
            <w:r w:rsidRPr="00E3083E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D564B2" w:rsidRPr="00E3083E" w:rsidRDefault="00D564B2" w:rsidP="000308A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61391D" w:rsidRDefault="00E3083E" w:rsidP="00E3083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  <w: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本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書結合歷史和科學，描繪與自然深層奧祕搏鬥的科學家群像，他們所揭示的答案在今日仍舊是我們理解世界的關鍵。宗教戰爭、瘟疫、倫敦大火，在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17</w:t>
            </w:r>
            <w:r w:rsidR="0061391D" w:rsidRPr="00E3083E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世紀晚期，當絕大多數人僅看到分崩離析的世界，世界在這群早期科學家眼中，卻有著完美的秩序。他們宣稱，宇宙在表面的混亂下，其實像是結構複雜並完美調節的時鐘。這個莎士比亞的世紀到了尾聲，自然和超自然仍密不可分。疾病是上帝命定的懲罰，天文學尚未與占星術分家，天空中仍瀰漫著各式徵兆。</w:t>
            </w:r>
          </w:p>
          <w:p w:rsidR="00D564B2" w:rsidRPr="00E3083E" w:rsidRDefault="00D564B2" w:rsidP="00E3083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</w:tc>
      </w:tr>
      <w:tr w:rsidR="00BA0ED5" w:rsidRPr="00804ADB" w:rsidTr="000308A0">
        <w:trPr>
          <w:jc w:val="center"/>
        </w:trPr>
        <w:tc>
          <w:tcPr>
            <w:tcW w:w="2978" w:type="dxa"/>
            <w:vAlign w:val="center"/>
          </w:tcPr>
          <w:p w:rsidR="00BA0ED5" w:rsidRPr="00804ADB" w:rsidRDefault="0061391D" w:rsidP="000308A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BA2D6D" wp14:editId="7E6D6D4F">
                  <wp:extent cx="1780310" cy="1780310"/>
                  <wp:effectExtent l="0" t="0" r="0" b="0"/>
                  <wp:docPr id="6" name="圖片 6" descr="這是我們的船：卓越團隊的領導技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這是我們的船：卓越團隊的領導技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48" cy="177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ED5" w:rsidRPr="00804ADB" w:rsidRDefault="00BA0ED5" w:rsidP="000308A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A0ED5" w:rsidRPr="00E3083E" w:rsidRDefault="00BA0ED5" w:rsidP="00BA0ED5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Style w:val="a4"/>
                <w:rFonts w:ascii="Arial" w:hAnsi="Arial" w:cs="Arial"/>
                <w:shd w:val="clear" w:color="auto" w:fill="FFFFFF"/>
              </w:rPr>
            </w:pPr>
            <w:r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 xml:space="preserve">  </w:t>
            </w:r>
            <w:r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>這是我們的船</w:t>
            </w:r>
            <w:r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 xml:space="preserve"> (It</w:t>
            </w:r>
            <w:r w:rsidRPr="00E3083E">
              <w:rPr>
                <w:rStyle w:val="a4"/>
                <w:rFonts w:ascii="Arial" w:hAnsi="Arial" w:cs="Arial"/>
                <w:shd w:val="clear" w:color="auto" w:fill="FFFFFF"/>
              </w:rPr>
              <w:t>’</w:t>
            </w:r>
            <w:r w:rsidRPr="00E3083E">
              <w:rPr>
                <w:rStyle w:val="a4"/>
                <w:rFonts w:ascii="Arial" w:hAnsi="Arial" w:cs="Arial" w:hint="eastAsia"/>
                <w:shd w:val="clear" w:color="auto" w:fill="FFFFFF"/>
              </w:rPr>
              <w:t>s our ship)</w:t>
            </w:r>
          </w:p>
          <w:p w:rsidR="0061391D" w:rsidRPr="00E3083E" w:rsidRDefault="00E3083E" w:rsidP="00D564B2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</w:t>
            </w:r>
            <w:r w:rsidR="00D564B2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《這是我們的船》是作者</w:t>
            </w: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>麥可</w:t>
            </w:r>
            <w:r>
              <w:rPr>
                <w:rFonts w:cs="Arial" w:hint="eastAsia"/>
                <w:color w:val="232323"/>
                <w:shd w:val="clear" w:color="auto" w:fill="FFFFFF"/>
              </w:rPr>
              <w:t>．</w:t>
            </w: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>艾柏拉蕭夫</w:t>
            </w:r>
            <w:r w:rsidR="0061391D" w:rsidRPr="00E3083E">
              <w:rPr>
                <w:rFonts w:ascii="Arial" w:hAnsi="Arial" w:cs="Arial"/>
                <w:color w:val="232323"/>
                <w:shd w:val="clear" w:color="auto" w:fill="FFFFFF"/>
              </w:rPr>
              <w:t>退役後投身企業顧問，對領導力有著更深的體悟。班福特艦儘管優秀，但如果其他軍艦任務失敗，也代表艦隊失敗，這樣班福特艦是不是優秀並不重要。所以這不只是「你的」船，而是「我們的」船，它既屬於船上的每一分子，也是艦隊的一部分，全艦官兵需要對艦隊更高層次的目標任務負責。因此，作為部門主管不只要向下管理帶好自己的部門，更要做好向上管理為上司排憂解難，與其他部門相互支援，這樣公司才會真正成功。</w:t>
            </w:r>
          </w:p>
        </w:tc>
      </w:tr>
      <w:tr w:rsidR="00BA0ED5" w:rsidRPr="00804ADB" w:rsidTr="000308A0">
        <w:trPr>
          <w:jc w:val="center"/>
        </w:trPr>
        <w:tc>
          <w:tcPr>
            <w:tcW w:w="2978" w:type="dxa"/>
            <w:vAlign w:val="center"/>
          </w:tcPr>
          <w:p w:rsidR="00BA0ED5" w:rsidRPr="00BA0ED5" w:rsidRDefault="009D4F42" w:rsidP="000308A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7AE8A3" wp14:editId="1A3B8325">
                  <wp:extent cx="2050473" cy="2050473"/>
                  <wp:effectExtent l="0" t="0" r="6985" b="6985"/>
                  <wp:docPr id="8" name="圖片 8" descr="驚起卻回頭：邱坤良散文自選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驚起卻回頭：邱坤良散文自選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371" cy="204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A0ED5" w:rsidRDefault="00BA0ED5" w:rsidP="009D4F4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bCs/>
              </w:rPr>
            </w:pPr>
            <w:r w:rsidRPr="00E3083E">
              <w:rPr>
                <w:rFonts w:ascii="Arial" w:hAnsi="Arial" w:cs="Arial" w:hint="eastAsia"/>
                <w:b/>
                <w:bCs/>
              </w:rPr>
              <w:t xml:space="preserve">  </w:t>
            </w:r>
            <w:r w:rsidR="009D4F42" w:rsidRPr="00E3083E">
              <w:rPr>
                <w:rFonts w:ascii="Arial" w:hAnsi="Arial" w:cs="Arial" w:hint="eastAsia"/>
                <w:b/>
                <w:bCs/>
              </w:rPr>
              <w:t>驚起卻回頭</w:t>
            </w:r>
          </w:p>
          <w:p w:rsidR="00D564B2" w:rsidRPr="00E3083E" w:rsidRDefault="00D564B2" w:rsidP="009D4F4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bCs/>
              </w:rPr>
            </w:pPr>
          </w:p>
          <w:p w:rsidR="009D4F42" w:rsidRPr="00E3083E" w:rsidRDefault="00E3083E" w:rsidP="00D564B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 </w:t>
            </w:r>
            <w:r w:rsidR="009D4F42" w:rsidRPr="00E3083E">
              <w:rPr>
                <w:rFonts w:ascii="Arial" w:hAnsi="Arial" w:cs="Arial" w:hint="eastAsia"/>
                <w:color w:val="232323"/>
                <w:shd w:val="clear" w:color="auto" w:fill="FFFFFF"/>
              </w:rPr>
              <w:t>作者</w:t>
            </w:r>
            <w:r w:rsidR="009D4F42" w:rsidRPr="00E3083E">
              <w:rPr>
                <w:rFonts w:ascii="Arial" w:hAnsi="Arial" w:cs="Arial"/>
                <w:color w:val="232323"/>
                <w:shd w:val="clear" w:color="auto" w:fill="FFFFFF"/>
              </w:rPr>
              <w:t>邱坤良</w:t>
            </w:r>
            <w:r w:rsidR="009D4F42" w:rsidRPr="00E3083E">
              <w:rPr>
                <w:rFonts w:ascii="Arial" w:hAnsi="Arial" w:cs="Arial" w:hint="eastAsia"/>
                <w:color w:val="232323"/>
                <w:shd w:val="clear" w:color="auto" w:fill="FFFFFF"/>
              </w:rPr>
              <w:t>是</w:t>
            </w:r>
            <w:r w:rsidR="009D4F42" w:rsidRPr="00E3083E">
              <w:rPr>
                <w:rFonts w:ascii="Arial" w:hAnsi="Arial" w:cs="Arial"/>
                <w:color w:val="232323"/>
                <w:shd w:val="clear" w:color="auto" w:fill="FFFFFF"/>
              </w:rPr>
              <w:t>臺灣宜蘭人，曾任國立臺北藝術大學校長、戲劇系主任，國立中正文化中心董事長</w:t>
            </w:r>
            <w:r w:rsidR="009D4F42" w:rsidRPr="00E3083E">
              <w:rPr>
                <w:rFonts w:ascii="Arial" w:hAnsi="Arial" w:cs="Arial"/>
                <w:color w:val="232323"/>
                <w:shd w:val="clear" w:color="auto" w:fill="FFFFFF"/>
              </w:rPr>
              <w:t xml:space="preserve"> </w:t>
            </w:r>
            <w:r w:rsidR="009D4F42" w:rsidRPr="00E3083E">
              <w:rPr>
                <w:rFonts w:ascii="Arial" w:hAnsi="Arial" w:cs="Arial"/>
                <w:color w:val="232323"/>
                <w:shd w:val="clear" w:color="auto" w:fill="FFFFFF"/>
              </w:rPr>
              <w:t>以及文建會主委。「邱坤良的散文最大特質，就是大器，融合了豐富的人生閱歷、人情義理、和紮根本土經驗的深厚學養，彷如蓄積了博大的能量，源源不絕奔流。令</w:t>
            </w:r>
            <w:r>
              <w:rPr>
                <w:rFonts w:ascii="Arial" w:hAnsi="Arial" w:cs="Arial" w:hint="eastAsia"/>
                <w:color w:val="232323"/>
                <w:shd w:val="clear" w:color="auto" w:fill="FFFFFF"/>
              </w:rPr>
              <w:t>人</w:t>
            </w:r>
            <w:r w:rsidR="009D4F42" w:rsidRPr="00E3083E">
              <w:rPr>
                <w:rFonts w:ascii="Arial" w:hAnsi="Arial" w:cs="Arial"/>
                <w:color w:val="232323"/>
                <w:shd w:val="clear" w:color="auto" w:fill="FFFFFF"/>
              </w:rPr>
              <w:t>既讚嘆又欣羨，「平平」是寫鄉土題材，他筆下的人物、生活場域，</w:t>
            </w:r>
            <w:r w:rsidR="00D564B2">
              <w:rPr>
                <w:rFonts w:ascii="Arial" w:hAnsi="Arial" w:cs="Arial" w:hint="eastAsia"/>
                <w:color w:val="232323"/>
                <w:shd w:val="clear" w:color="auto" w:fill="FFFFFF"/>
              </w:rPr>
              <w:t>大家</w:t>
            </w:r>
            <w:r w:rsidR="009D4F42" w:rsidRPr="00E3083E">
              <w:rPr>
                <w:rFonts w:ascii="Arial" w:hAnsi="Arial" w:cs="Arial"/>
                <w:color w:val="232323"/>
                <w:shd w:val="clear" w:color="auto" w:fill="FFFFFF"/>
              </w:rPr>
              <w:t>也都很熟悉，為什麼他可以寫得那麼豐沛，那麼親切，那麼栩栩如生，簡單一句話：那麼好看。</w:t>
            </w:r>
          </w:p>
        </w:tc>
      </w:tr>
      <w:tr w:rsidR="00BA0ED5" w:rsidRPr="00804ADB" w:rsidTr="000308A0">
        <w:trPr>
          <w:trHeight w:val="3244"/>
          <w:jc w:val="center"/>
        </w:trPr>
        <w:tc>
          <w:tcPr>
            <w:tcW w:w="2978" w:type="dxa"/>
            <w:vAlign w:val="center"/>
          </w:tcPr>
          <w:p w:rsidR="00BA0ED5" w:rsidRPr="00804ADB" w:rsidRDefault="009D4F42" w:rsidP="000308A0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21125A" wp14:editId="18C9D3B9">
                  <wp:extent cx="1849582" cy="1849582"/>
                  <wp:effectExtent l="0" t="0" r="0" b="0"/>
                  <wp:docPr id="7" name="圖片 7" descr="上師與玫瑰：當白血病女孩愛上法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上師與玫瑰：當白血病女孩愛上法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882" cy="184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ED5" w:rsidRPr="00804ADB" w:rsidRDefault="00BA0ED5" w:rsidP="000308A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BA0ED5" w:rsidRPr="00E3083E" w:rsidRDefault="00BA0ED5" w:rsidP="000308A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3083E">
              <w:rPr>
                <w:rFonts w:ascii="Arial" w:hAnsi="Arial" w:cs="Arial" w:hint="eastAsia"/>
                <w:b/>
                <w:bCs/>
                <w:color w:val="000000" w:themeColor="text1"/>
              </w:rPr>
              <w:t xml:space="preserve">  </w:t>
            </w:r>
            <w:r w:rsidRPr="00E3083E">
              <w:rPr>
                <w:rFonts w:ascii="Arial" w:hAnsi="Arial" w:cs="Arial" w:hint="eastAsia"/>
                <w:b/>
                <w:bCs/>
                <w:color w:val="000000" w:themeColor="text1"/>
              </w:rPr>
              <w:t>上師與玫瑰</w:t>
            </w:r>
          </w:p>
          <w:p w:rsidR="009D4F42" w:rsidRPr="00E3083E" w:rsidRDefault="009D4F42" w:rsidP="00D564B2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rPr>
                <w:rFonts w:ascii="Arial" w:hAnsi="Arial" w:cs="Arial"/>
                <w:b/>
                <w:color w:val="000000" w:themeColor="text1"/>
              </w:rPr>
            </w:pPr>
            <w:r w:rsidRPr="00E3083E">
              <w:rPr>
                <w:rFonts w:ascii="Arial" w:hAnsi="Arial" w:cs="Arial"/>
                <w:color w:val="232323"/>
                <w:shd w:val="clear" w:color="auto" w:fill="FFFFFF"/>
              </w:rPr>
              <w:t xml:space="preserve">　</w:t>
            </w:r>
            <w:r w:rsidR="00D564B2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</w:t>
            </w:r>
            <w:r w:rsidRPr="00E3083E">
              <w:rPr>
                <w:rFonts w:ascii="Arial" w:hAnsi="Arial" w:cs="Arial"/>
                <w:color w:val="232323"/>
                <w:shd w:val="clear" w:color="auto" w:fill="FFFFFF"/>
              </w:rPr>
              <w:t>一場情勢，一念之轉；在某一個平凡的瞬間，愛了，就會活過來。在誤會裡輾轉，在掙扎中徘徊；當白血病女孩愛上法師，能否得到了佛法之外的那一朵玫瑰？你，讀到哪一段，會淚流滿面？獻給殘酷世界裡，依然相信愛的人！這是一部令兩岸讀者為之動容的溫情療癒小說，有愛而不得的疼痛，有生離死別的遺憾，有一再錯過的宿命，也有喧囂之後的回歸和溫暖。作品主題的睿智和簡約，出色地表現出佛學光耀和人間的大愛。</w:t>
            </w:r>
          </w:p>
        </w:tc>
      </w:tr>
    </w:tbl>
    <w:p w:rsidR="009039FB" w:rsidRDefault="009039FB"/>
    <w:sectPr w:rsidR="009039FB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D5"/>
    <w:rsid w:val="0061391D"/>
    <w:rsid w:val="009039FB"/>
    <w:rsid w:val="00906575"/>
    <w:rsid w:val="009D4F42"/>
    <w:rsid w:val="00A412D3"/>
    <w:rsid w:val="00BA0ED5"/>
    <w:rsid w:val="00D564B2"/>
    <w:rsid w:val="00E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A0ED5"/>
    <w:rPr>
      <w:b/>
      <w:bCs/>
    </w:rPr>
  </w:style>
  <w:style w:type="paragraph" w:styleId="Web">
    <w:name w:val="Normal (Web)"/>
    <w:basedOn w:val="a"/>
    <w:uiPriority w:val="99"/>
    <w:unhideWhenUsed/>
    <w:rsid w:val="00BA0E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6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065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A0ED5"/>
    <w:rPr>
      <w:b/>
      <w:bCs/>
    </w:rPr>
  </w:style>
  <w:style w:type="paragraph" w:styleId="Web">
    <w:name w:val="Normal (Web)"/>
    <w:basedOn w:val="a"/>
    <w:uiPriority w:val="99"/>
    <w:unhideWhenUsed/>
    <w:rsid w:val="00BA0E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6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06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2015-09-25T00:12:00Z</dcterms:created>
  <dcterms:modified xsi:type="dcterms:W3CDTF">2015-09-25T00:12:00Z</dcterms:modified>
</cp:coreProperties>
</file>