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A65C8D">
        <w:rPr>
          <w:rFonts w:ascii="華康超明體(P)" w:eastAsia="華康超明體(P)" w:hint="eastAsia"/>
          <w:sz w:val="36"/>
        </w:rPr>
        <w:t>129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7B5C94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A65C8D">
        <w:rPr>
          <w:rFonts w:ascii="華康超明體(P)" w:eastAsia="華康超明體(P)" w:hint="eastAsia"/>
          <w:color w:val="000000"/>
          <w:sz w:val="36"/>
        </w:rPr>
        <w:t>20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DF3EFF" w:rsidTr="00FF22B2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654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FF22B2" w:rsidTr="00FF22B2">
        <w:trPr>
          <w:trHeight w:val="2690"/>
        </w:trPr>
        <w:tc>
          <w:tcPr>
            <w:tcW w:w="2978" w:type="dxa"/>
          </w:tcPr>
          <w:p w:rsidR="005D63A2" w:rsidRPr="00FF22B2" w:rsidRDefault="005D63A2" w:rsidP="005031AE">
            <w:pPr>
              <w:jc w:val="center"/>
              <w:rPr>
                <w:b/>
                <w:noProof/>
                <w:szCs w:val="24"/>
              </w:rPr>
            </w:pPr>
          </w:p>
          <w:p w:rsidR="00DF3EFF" w:rsidRPr="00FF22B2" w:rsidRDefault="00FF22B2" w:rsidP="005031AE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18790F48" wp14:editId="774C0190">
                  <wp:extent cx="1841500" cy="1612900"/>
                  <wp:effectExtent l="0" t="0" r="6350" b="6350"/>
                  <wp:docPr id="1" name="圖片 1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855" cy="161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E0491" w:rsidRPr="00FF22B2" w:rsidRDefault="00A43777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F22B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</w:p>
          <w:p w:rsidR="00DF3EFF" w:rsidRPr="00FF22B2" w:rsidRDefault="007B5C94" w:rsidP="008145BE">
            <w:pPr>
              <w:widowControl/>
              <w:shd w:val="clear" w:color="auto" w:fill="FFFFFF"/>
              <w:spacing w:line="360" w:lineRule="atLeast"/>
              <w:rPr>
                <w:b/>
                <w:szCs w:val="24"/>
              </w:rPr>
            </w:pPr>
            <w:r w:rsidRPr="00FF22B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 xml:space="preserve">　</w:t>
            </w:r>
            <w:r w:rsidR="0007036D" w:rsidRPr="00FF22B2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="00A65C8D"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《人生百忌</w:t>
            </w:r>
            <w:r w:rsidR="00A65C8D"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</w:t>
            </w:r>
            <w:r w:rsidR="00A65C8D"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》以「人生百忌，忌不說實話！也忌不會說實話，希望以迂迴的方式說實話」為出發點，比第一、二集的風格更辛辣、更寫實、更一針見血。書中從人際、人心、人生、職場等四大面向，以生活化的事例，說明如何謹言慎行的處世哲學，包括：忌在失意人前談得意事、忌輕敵、忌不讓人表現、忌不設停損點等</w:t>
            </w:r>
            <w:r w:rsidR="00A65C8D"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29</w:t>
            </w:r>
            <w:r w:rsidR="00A65C8D"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個主題。人生知「忌」才有「計」。也希望讀者能利用正面的態度，避免主觀以偏概全的想法，藉由努力先為自己求得平安護身符，讓人生從此大不同。</w:t>
            </w:r>
          </w:p>
        </w:tc>
      </w:tr>
      <w:tr w:rsidR="00DF3EFF" w:rsidRPr="00FF22B2" w:rsidTr="00FF22B2">
        <w:tc>
          <w:tcPr>
            <w:tcW w:w="2978" w:type="dxa"/>
          </w:tcPr>
          <w:p w:rsidR="00DF3EFF" w:rsidRPr="00FF22B2" w:rsidRDefault="00FF22B2" w:rsidP="005031AE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39E4EB4C" wp14:editId="1E23915D">
                  <wp:extent cx="1771650" cy="1924050"/>
                  <wp:effectExtent l="0" t="0" r="0" b="0"/>
                  <wp:docPr id="2" name="圖片 2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288" cy="192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07179C" w:rsidRPr="00FF22B2" w:rsidRDefault="00A43777" w:rsidP="008145B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FF22B2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</w:t>
            </w:r>
            <w:r w:rsidR="0007036D" w:rsidRPr="00FF22B2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Pr="00FF22B2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十五個長年出入東北角海域的討海人，日日與大海為伍，鍛練如大海般氣勢滂然的人生視野，透過他們的生命史，日常餐桌上的海味變得深層有味，每種海鮮都有來歷，更知道如何吃當季、又怎麼處理烹飪最好，提供一種先進的海洋生態觀，讓人取食大海，吃得安心與愉快。　　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br/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　</w:t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●</w:t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海海人生：專業採集海人或捕撈船隻的船長生命史，讓讀者感受並理解討海人的生命樣貌、專業與尊嚴，進一步珍惜餐桌的美味。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br/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　</w:t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●</w:t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海鮮履歷：以人的故事帶出所捕撈的漁獲，幾乎涵蓋東北角海域的所有魚種。詳述每種魚鮮的汛期、位置，以及如何成為人們餐桌佳餚的故事。</w:t>
            </w:r>
          </w:p>
        </w:tc>
      </w:tr>
      <w:tr w:rsidR="00DF3EFF" w:rsidRPr="00FF22B2" w:rsidTr="00FF22B2">
        <w:tc>
          <w:tcPr>
            <w:tcW w:w="2978" w:type="dxa"/>
          </w:tcPr>
          <w:p w:rsidR="00DF3EFF" w:rsidRPr="00FF22B2" w:rsidRDefault="00DF3EFF" w:rsidP="005031AE">
            <w:pPr>
              <w:jc w:val="center"/>
              <w:rPr>
                <w:rFonts w:hint="eastAsia"/>
                <w:b/>
                <w:noProof/>
                <w:szCs w:val="24"/>
              </w:rPr>
            </w:pPr>
          </w:p>
          <w:p w:rsidR="00FF22B2" w:rsidRPr="00FF22B2" w:rsidRDefault="00FF22B2" w:rsidP="005031AE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558C4C97" wp14:editId="0263125A">
                  <wp:extent cx="1771650" cy="1612900"/>
                  <wp:effectExtent l="0" t="0" r="0" b="6350"/>
                  <wp:docPr id="3" name="圖片 3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289" cy="16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F3EFF" w:rsidRPr="00FF22B2" w:rsidRDefault="0007036D" w:rsidP="008145B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FF22B2">
              <w:rPr>
                <w:rFonts w:ascii="Arial" w:hAnsi="Arial" w:cs="Arial" w:hint="eastAsia"/>
                <w:b/>
                <w:bCs/>
                <w:color w:val="3333FF"/>
              </w:rPr>
              <w:t xml:space="preserve">   </w:t>
            </w:r>
            <w:r w:rsidR="008145BE">
              <w:rPr>
                <w:rFonts w:ascii="Arial" w:hAnsi="Arial" w:cs="Arial" w:hint="eastAsia"/>
                <w:b/>
                <w:bCs/>
                <w:color w:val="3333FF"/>
              </w:rPr>
              <w:t xml:space="preserve">  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t>國際趨勢專家大前研一的兩個兒子都曾經從學校輟學（老大於大學時，老二則是國中時），雖然看似在求學時期繞了不少遠路，但都堅強地在這個嚴苛的時代生存下來，目前兩人都是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t>IT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t>產業的經營者。　　大前家獨特的教養思維，不怕讓兩個兒子跳脫傳統教育的框架，不用既定思維思考孩子的未來，尊重孩子的天賦，進而淬煉出他們的「生存力」。</w:t>
            </w:r>
            <w:r w:rsidR="00A65C8D" w:rsidRPr="00A65C8D">
              <w:rPr>
                <w:rFonts w:ascii="Arial" w:hAnsi="Arial" w:cs="Arial"/>
                <w:b/>
                <w:color w:val="232323"/>
              </w:rPr>
              <w:t>大前研一想告訴所有的父母，當我們無法期待學校教育培養出孩子的「自主思考能力」、「洞察力」、「判斷力」、「傳達力」，請從家庭教育開始，讓自己的孩子擁有「自食其力的能力」。</w:t>
            </w:r>
            <w:r w:rsidRPr="00FF22B2">
              <w:rPr>
                <w:rFonts w:ascii="Arial" w:hAnsi="Arial" w:cs="Arial" w:hint="eastAsia"/>
                <w:b/>
                <w:bCs/>
                <w:color w:val="3333FF"/>
              </w:rPr>
              <w:t xml:space="preserve"> </w:t>
            </w:r>
          </w:p>
        </w:tc>
      </w:tr>
      <w:tr w:rsidR="00DF3EFF" w:rsidRPr="00FF22B2" w:rsidTr="00FF22B2">
        <w:tc>
          <w:tcPr>
            <w:tcW w:w="2978" w:type="dxa"/>
          </w:tcPr>
          <w:p w:rsidR="00DF3EFF" w:rsidRPr="00FF22B2" w:rsidRDefault="00FF22B2" w:rsidP="00720ED3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2DC3C3D7" wp14:editId="4A3CCAFA">
                  <wp:extent cx="1264257" cy="1741336"/>
                  <wp:effectExtent l="0" t="0" r="0" b="0"/>
                  <wp:docPr id="4" name="圖片 4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66" cy="174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7179C" w:rsidRPr="00FF22B2" w:rsidRDefault="00A81D91" w:rsidP="008145B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  <w:r w:rsidRPr="00FF22B2">
              <w:rPr>
                <w:rStyle w:val="a7"/>
                <w:rFonts w:hint="eastAsia"/>
                <w:color w:val="232323"/>
              </w:rPr>
              <w:t xml:space="preserve">   </w:t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打掃這件事，不是等看見污垢才去清理，而是要成為一種生活習慣！髒污累積久了，就會變得難以刷除，同樣地，心上的污垢若是放久了，處理起來也特別困難。對忙碌的現代人來說，要讓外在環境清爽乾淨，同時又能美化心靈，最好也最簡單的方法，就是「掃除」了！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br/>
            </w:r>
            <w:r w:rsidR="00A65C8D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　在禪宗傳統裡，掃除就是一種重要的修行，僧侶的一天，都是從打掃開始。跟著日本僧侶學習日常的掃除方法，以身體的勞動對應到心靈的淨化，只要平日做好家事，無形間就能砥礪心靈，隨時保持神清氣爽，擁有一顆乾淨美麗的心，找回愉悅的自己。</w:t>
            </w:r>
          </w:p>
        </w:tc>
      </w:tr>
      <w:tr w:rsidR="00DF3EFF" w:rsidRPr="00FF22B2" w:rsidTr="00FF22B2">
        <w:tc>
          <w:tcPr>
            <w:tcW w:w="2978" w:type="dxa"/>
          </w:tcPr>
          <w:p w:rsidR="00DF3EFF" w:rsidRPr="00FF22B2" w:rsidRDefault="00DF3EFF" w:rsidP="005031AE">
            <w:pPr>
              <w:jc w:val="center"/>
              <w:rPr>
                <w:rFonts w:hint="eastAsia"/>
                <w:b/>
                <w:szCs w:val="24"/>
              </w:rPr>
            </w:pPr>
          </w:p>
          <w:p w:rsidR="00FF22B2" w:rsidRPr="00FF22B2" w:rsidRDefault="00FF22B2" w:rsidP="005031AE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1943A852" wp14:editId="539D20EA">
                  <wp:extent cx="1733385" cy="1733385"/>
                  <wp:effectExtent l="0" t="0" r="635" b="635"/>
                  <wp:docPr id="5" name="圖片 5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29" cy="173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8145BE" w:rsidRDefault="00E63CA9" w:rsidP="008145BE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</w:pPr>
            <w:r w:rsidRPr="00FF22B2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  <w:r w:rsidR="00A81D91" w:rsidRPr="00FF22B2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</w:p>
          <w:p w:rsidR="00DF3EFF" w:rsidRPr="00FF22B2" w:rsidRDefault="00A65C8D" w:rsidP="008145BE">
            <w:pPr>
              <w:widowControl/>
              <w:shd w:val="clear" w:color="auto" w:fill="FFFFFF"/>
              <w:spacing w:line="360" w:lineRule="atLeast"/>
              <w:ind w:firstLineChars="300" w:firstLine="721"/>
              <w:rPr>
                <w:b/>
                <w:szCs w:val="24"/>
              </w:rPr>
            </w:pPr>
            <w:r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她行走四方，遍尋人間美味。對她來說，美食是工作，也是生活。從撫慰人心的家常菜、人情味濃厚的中式熱炒，到真正道地的泰國料理、紐約百年老店的輕食、日本國寶級師傅的鰻魚三吃</w:t>
            </w:r>
            <w:r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Pr="00FF22B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美食作家王宣一親自探訪八十家最令她難忘的好味道，再加上新鮮的肉品、蔬菜、海鮮等內行人才知道的採買祕密基地，一場風華絕代的美食饗宴，就此展開！</w:t>
            </w:r>
          </w:p>
        </w:tc>
      </w:tr>
      <w:tr w:rsidR="00DF3EFF" w:rsidRPr="00FF22B2" w:rsidTr="00FF22B2">
        <w:trPr>
          <w:trHeight w:val="3624"/>
        </w:trPr>
        <w:tc>
          <w:tcPr>
            <w:tcW w:w="2978" w:type="dxa"/>
          </w:tcPr>
          <w:p w:rsidR="00DF3EFF" w:rsidRPr="00FF22B2" w:rsidRDefault="00DF3EFF" w:rsidP="005031AE">
            <w:pPr>
              <w:jc w:val="center"/>
              <w:rPr>
                <w:rFonts w:hint="eastAsia"/>
                <w:b/>
                <w:szCs w:val="24"/>
              </w:rPr>
            </w:pPr>
          </w:p>
          <w:p w:rsidR="00FF22B2" w:rsidRPr="00FF22B2" w:rsidRDefault="00FF22B2" w:rsidP="005031AE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4E0483A7" wp14:editId="1E3B84EC">
                  <wp:extent cx="1397000" cy="1878738"/>
                  <wp:effectExtent l="0" t="0" r="0" b="7620"/>
                  <wp:docPr id="6" name="圖片 6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00" cy="188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65C8D" w:rsidRPr="00FF22B2" w:rsidRDefault="00BF1791" w:rsidP="00A65C8D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</w:t>
            </w:r>
            <w:r w:rsidR="00A81D91" w:rsidRPr="00FF22B2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 xml:space="preserve">  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t xml:space="preserve">　輕鬆演說有高招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t>──</w:t>
            </w:r>
            <w:r w:rsidR="00A65C8D" w:rsidRPr="00FF22B2">
              <w:rPr>
                <w:rFonts w:ascii="Arial" w:hAnsi="Arial" w:cs="Arial"/>
                <w:b/>
                <w:color w:val="232323"/>
              </w:rPr>
              <w:t>你也可以能說善道！</w:t>
            </w:r>
          </w:p>
          <w:p w:rsidR="00E63CA9" w:rsidRPr="00FF22B2" w:rsidRDefault="00A65C8D" w:rsidP="008145BE">
            <w:pPr>
              <w:widowControl/>
              <w:shd w:val="clear" w:color="auto" w:fill="FFFFFF"/>
              <w:spacing w:after="225" w:line="360" w:lineRule="atLeast"/>
              <w:jc w:val="both"/>
              <w:rPr>
                <w:b/>
                <w:szCs w:val="24"/>
              </w:rPr>
            </w:pPr>
            <w:r w:rsidRPr="00A65C8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每年的「全國國語文競賽」是教育界的一大盛事，在高手雲集的演說比賽中，怎樣才能以最動人的演說方式，出奇制勝呢？榮獲國賽演說教師組冠軍的顏宏如老師，將其參與演說競賽的心路歷程、練習方法、珍貴的臨場經驗，以及多年來的所見所聞，鉅細靡遺的如實分享。書中包括最紮實的基本工訓練法，從蒐集資料、擬定演說稿、演說練習、準備細節、情緒管理、儀態，到關於語音、時間掌控和心態等，以及最速成的成功心法！此外，書中蒐集許多發人深省的故事和名言佳句，讓你在最短的時間內學富五車，出口成章，下筆成文！</w:t>
            </w:r>
          </w:p>
        </w:tc>
      </w:tr>
      <w:tr w:rsidR="00DF3EFF" w:rsidRPr="00FF22B2" w:rsidTr="00FF22B2">
        <w:trPr>
          <w:trHeight w:val="3251"/>
        </w:trPr>
        <w:tc>
          <w:tcPr>
            <w:tcW w:w="2978" w:type="dxa"/>
          </w:tcPr>
          <w:p w:rsidR="005D63A2" w:rsidRPr="00FF22B2" w:rsidRDefault="005D63A2" w:rsidP="005031AE">
            <w:pPr>
              <w:jc w:val="center"/>
              <w:rPr>
                <w:b/>
                <w:noProof/>
                <w:szCs w:val="24"/>
              </w:rPr>
            </w:pPr>
          </w:p>
          <w:p w:rsidR="00DF3EFF" w:rsidRPr="00FF22B2" w:rsidRDefault="00FF22B2" w:rsidP="005031AE">
            <w:pPr>
              <w:jc w:val="center"/>
              <w:rPr>
                <w:b/>
                <w:szCs w:val="24"/>
              </w:rPr>
            </w:pPr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6C6710BF" wp14:editId="48FA665F">
                  <wp:extent cx="1796994" cy="1796994"/>
                  <wp:effectExtent l="0" t="0" r="0" b="0"/>
                  <wp:docPr id="7" name="圖片 7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44" cy="179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63CA9" w:rsidRPr="00FF22B2" w:rsidRDefault="00E63CA9" w:rsidP="005031AE">
            <w:pPr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07179C" w:rsidRPr="00FF22B2" w:rsidRDefault="0007036D" w:rsidP="008145B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　</w:t>
            </w:r>
            <w:r w:rsidR="001F63E3" w:rsidRPr="00FF22B2">
              <w:rPr>
                <w:rFonts w:ascii="Arial" w:hAnsi="Arial" w:cs="Arial"/>
                <w:b/>
                <w:color w:val="232323"/>
              </w:rPr>
              <w:t xml:space="preserve">　</w:t>
            </w:r>
            <w:r w:rsidR="003769A1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你知道嗎？蝗蟲就是蚱蜢發狂後突變的；其實遇見蛇是很幸遇的事；動物的可愛特質，有著演化上的目的？食物鏈、演化論、生態系，這些自然課本上出現的名詞，毒澱粉、食品添加物、節能減碳、地球暖化，這些不時在新聞裡出現的話題，它們到底是什麼？和我們有什麼關係？</w:t>
            </w:r>
            <w:r w:rsidR="003769A1" w:rsidRPr="00FF22B2">
              <w:rPr>
                <w:rFonts w:ascii="Arial" w:hAnsi="Arial" w:cs="Arial"/>
                <w:b/>
                <w:color w:val="232323"/>
              </w:rPr>
              <w:br/>
            </w:r>
            <w:r w:rsidR="003769A1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　浪漫爸爸、荒野保護協會榮譽理事長李偉文，分享他和雙胞胎女兒ＡＢ寶之間「愛與智慧」的生活對話</w:t>
            </w:r>
            <w:r w:rsidR="003769A1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──</w:t>
            </w:r>
            <w:r w:rsidR="003769A1" w:rsidRPr="00FF22B2">
              <w:rPr>
                <w:rFonts w:ascii="Arial" w:hAnsi="Arial" w:cs="Arial"/>
                <w:b/>
                <w:color w:val="232323"/>
                <w:shd w:val="clear" w:color="auto" w:fill="FFFFFF"/>
              </w:rPr>
              <w:t>全書分成「爸爸，大自然真奇怪！」「聽，大地在說話！」「台灣真是個寶島」「今天吃什麼？」以及「永續，人人都幫得上忙」等五大主題，和孩子一起感受台灣的美麗與哀愁，認識大自然的奇蹟與危機！</w:t>
            </w:r>
          </w:p>
        </w:tc>
      </w:tr>
      <w:tr w:rsidR="00DF3EFF" w:rsidRPr="00FF22B2" w:rsidTr="00FF22B2">
        <w:tc>
          <w:tcPr>
            <w:tcW w:w="2978" w:type="dxa"/>
          </w:tcPr>
          <w:p w:rsidR="00DF3EFF" w:rsidRPr="00FF22B2" w:rsidRDefault="00DF3EFF" w:rsidP="005031AE">
            <w:pPr>
              <w:jc w:val="center"/>
              <w:rPr>
                <w:rFonts w:hint="eastAsia"/>
                <w:b/>
                <w:szCs w:val="24"/>
              </w:rPr>
            </w:pPr>
          </w:p>
          <w:p w:rsidR="00FF22B2" w:rsidRPr="00FF22B2" w:rsidRDefault="00FF22B2" w:rsidP="005031AE">
            <w:pPr>
              <w:jc w:val="center"/>
              <w:rPr>
                <w:b/>
                <w:szCs w:val="24"/>
              </w:rPr>
            </w:pPr>
            <w:bookmarkStart w:id="0" w:name="_GoBack"/>
            <w:r w:rsidRPr="00FF22B2">
              <w:rPr>
                <w:b/>
                <w:noProof/>
                <w:szCs w:val="24"/>
              </w:rPr>
              <w:drawing>
                <wp:inline distT="0" distB="0" distL="0" distR="0" wp14:anchorId="4936356F" wp14:editId="3FACC4E2">
                  <wp:extent cx="1600200" cy="1809750"/>
                  <wp:effectExtent l="0" t="0" r="0" b="0"/>
                  <wp:docPr id="8" name="圖片 8" descr="C:\Users\acer-pc\Desktop\get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345" cy="180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654" w:type="dxa"/>
          </w:tcPr>
          <w:p w:rsidR="003769A1" w:rsidRPr="00FF22B2" w:rsidRDefault="003769A1" w:rsidP="008145B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ind w:firstLineChars="300" w:firstLine="721"/>
              <w:rPr>
                <w:rFonts w:ascii="Arial" w:hAnsi="Arial" w:cs="Arial"/>
                <w:b/>
                <w:color w:val="232323"/>
              </w:rPr>
            </w:pPr>
            <w:r w:rsidRPr="008145BE">
              <w:rPr>
                <w:rFonts w:ascii="Arial" w:hAnsi="Arial" w:cs="Arial"/>
                <w:b/>
                <w:bCs/>
              </w:rPr>
              <w:t>不是你記憶力不好，只是你還沒掌握訣竅！想要有效提升記憶力，你需要的只是正確的｢記憶的方法｣！將知識記憶轉換成經驗記憶，用對方法，再老記憶力也不會衰退！</w:t>
            </w:r>
          </w:p>
          <w:p w:rsidR="003769A1" w:rsidRPr="003769A1" w:rsidRDefault="003769A1" w:rsidP="003769A1">
            <w:pPr>
              <w:widowControl/>
              <w:shd w:val="clear" w:color="auto" w:fill="FFFFFF"/>
              <w:spacing w:after="225" w:line="360" w:lineRule="atLeast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769A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</w:t>
            </w:r>
            <w:r w:rsidR="008145B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3769A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每個人與生俱來的記憶天份其實差異並不大，而記憶力絕對是能夠鍛鍊的，只要懂得記憶的技巧，不只求學、職場上受益，記憶力的提升能夠讓頭腦清澈、生活更加積極，就連人生風景都會大不相同！　　誰說記憶練不來？腦細胞之間的連結越是鍛鍊，越是密集！</w:t>
            </w:r>
          </w:p>
          <w:p w:rsidR="00DF3EFF" w:rsidRPr="00FF22B2" w:rsidRDefault="00DF3EFF" w:rsidP="00530C1B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</w:p>
        </w:tc>
      </w:tr>
    </w:tbl>
    <w:p w:rsidR="002F5FFC" w:rsidRPr="00FF22B2" w:rsidRDefault="002F5FFC">
      <w:pPr>
        <w:rPr>
          <w:b/>
          <w:szCs w:val="24"/>
        </w:rPr>
      </w:pPr>
    </w:p>
    <w:sectPr w:rsidR="002F5FFC" w:rsidRPr="00FF22B2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E0491"/>
    <w:rsid w:val="001959E6"/>
    <w:rsid w:val="001F63E3"/>
    <w:rsid w:val="002030D0"/>
    <w:rsid w:val="002F5FFC"/>
    <w:rsid w:val="003769A1"/>
    <w:rsid w:val="00386FAA"/>
    <w:rsid w:val="00437172"/>
    <w:rsid w:val="00530C1B"/>
    <w:rsid w:val="005A7CCB"/>
    <w:rsid w:val="005D63A2"/>
    <w:rsid w:val="00720ED3"/>
    <w:rsid w:val="007B5C94"/>
    <w:rsid w:val="008145BE"/>
    <w:rsid w:val="00887829"/>
    <w:rsid w:val="009245CF"/>
    <w:rsid w:val="00946277"/>
    <w:rsid w:val="00A43777"/>
    <w:rsid w:val="00A65C8D"/>
    <w:rsid w:val="00A81D91"/>
    <w:rsid w:val="00BF1791"/>
    <w:rsid w:val="00D438D0"/>
    <w:rsid w:val="00DE3255"/>
    <w:rsid w:val="00DF3EFF"/>
    <w:rsid w:val="00E32DB2"/>
    <w:rsid w:val="00E63CA9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2015-04-18T07:51:00Z</dcterms:created>
  <dcterms:modified xsi:type="dcterms:W3CDTF">2015-04-18T08:02:00Z</dcterms:modified>
</cp:coreProperties>
</file>