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946277">
        <w:rPr>
          <w:rFonts w:ascii="華康超明體(P)" w:eastAsia="華康超明體(P)" w:hint="eastAsia"/>
          <w:sz w:val="36"/>
        </w:rPr>
        <w:t>2</w:t>
      </w:r>
      <w:r w:rsidR="009551BF">
        <w:rPr>
          <w:rFonts w:ascii="華康超明體(P)" w:eastAsia="華康超明體(P)" w:hint="eastAsia"/>
          <w:sz w:val="36"/>
        </w:rPr>
        <w:t>6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946277">
        <w:rPr>
          <w:rFonts w:ascii="華康超明體(P)" w:eastAsia="華康超明體(P)" w:hint="eastAsia"/>
          <w:color w:val="000000"/>
          <w:sz w:val="36"/>
        </w:rPr>
        <w:t>3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9551BF">
        <w:rPr>
          <w:rFonts w:ascii="華康超明體(P)" w:eastAsia="華康超明體(P)" w:hint="eastAsia"/>
          <w:color w:val="000000"/>
          <w:sz w:val="36"/>
        </w:rPr>
        <w:t>23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DF3EFF" w:rsidTr="00B26DAA"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87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B26DAA">
        <w:trPr>
          <w:trHeight w:val="2690"/>
        </w:trPr>
        <w:tc>
          <w:tcPr>
            <w:tcW w:w="2978" w:type="dxa"/>
          </w:tcPr>
          <w:p w:rsidR="005D63A2" w:rsidRDefault="005D63A2" w:rsidP="005031AE">
            <w:pPr>
              <w:jc w:val="center"/>
              <w:rPr>
                <w:b/>
                <w:noProof/>
              </w:rPr>
            </w:pPr>
          </w:p>
          <w:p w:rsidR="00DF3EFF" w:rsidRPr="003A1D18" w:rsidRDefault="005A5966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21485" cy="1821485"/>
                  <wp:effectExtent l="0" t="0" r="7620" b="7620"/>
                  <wp:docPr id="8" name="圖片 8" descr="C:\Users\acer-pc\Desktop\get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Desktop\getImag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639" cy="182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0E0491" w:rsidRDefault="00A43777" w:rsidP="00A4377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232323"/>
                <w:kern w:val="0"/>
                <w:sz w:val="20"/>
                <w:szCs w:val="20"/>
              </w:rPr>
              <w:t xml:space="preserve">   </w:t>
            </w:r>
          </w:p>
          <w:p w:rsidR="00DF3EFF" w:rsidRPr="005A5966" w:rsidRDefault="000E0491" w:rsidP="009551BF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 </w:t>
            </w:r>
            <w:r w:rsidR="00A43777" w:rsidRPr="005A5966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星星女孩洪瑀，畢業於北一女數理資優班，就讀麻省理工學院電機資訊系。從小，父親刻意營造的學習環境，讓洪瑀打下習慣英語、熱愛閱讀的習慣，並鼓勵她發展多方的興趣，養成勇於嘗試的態度。洪瑀也不負所望，不用從小出國念書，也能奪得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Intel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國際科展一等獎，並申請進入世界排名第一的麻省理工學院，更因國際科展的優異表現，擁有一顆以自己的名字命名的星星。原來，土生土長的台灣女孩，也可以站上國際舞台，發光發亮。</w:t>
            </w:r>
          </w:p>
        </w:tc>
      </w:tr>
      <w:tr w:rsidR="00DF3EFF" w:rsidTr="00B26DAA">
        <w:tc>
          <w:tcPr>
            <w:tcW w:w="2978" w:type="dxa"/>
          </w:tcPr>
          <w:p w:rsidR="00DF3EFF" w:rsidRPr="00E35FA0" w:rsidRDefault="005A5966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6115" cy="1836115"/>
                  <wp:effectExtent l="0" t="0" r="0" b="0"/>
                  <wp:docPr id="9" name="圖片 9" descr="C:\Users\acer-pc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271" cy="183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5A5966" w:rsidRDefault="00A43777" w:rsidP="00A43777">
            <w:pPr>
              <w:rPr>
                <w:rStyle w:val="a7"/>
                <w:rFonts w:ascii="Arial" w:hAnsi="Arial" w:cs="Arial"/>
                <w:szCs w:val="24"/>
                <w:shd w:val="clear" w:color="auto" w:fill="FFFFFF"/>
              </w:rPr>
            </w:pPr>
            <w:r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  </w:t>
            </w:r>
            <w:r w:rsidRPr="005A5966">
              <w:rPr>
                <w:rStyle w:val="a7"/>
                <w:rFonts w:ascii="Arial" w:hAnsi="Arial" w:cs="Arial" w:hint="eastAsia"/>
                <w:szCs w:val="24"/>
                <w:shd w:val="clear" w:color="auto" w:fill="FFFFFF"/>
              </w:rPr>
              <w:t xml:space="preserve"> </w:t>
            </w:r>
          </w:p>
          <w:p w:rsidR="0087519E" w:rsidRPr="005A5966" w:rsidRDefault="005A5966" w:rsidP="00A43777">
            <w:pPr>
              <w:rPr>
                <w:rStyle w:val="a7"/>
                <w:rFonts w:ascii="Arial" w:hAnsi="Arial" w:cs="Arial"/>
                <w:szCs w:val="24"/>
                <w:shd w:val="clear" w:color="auto" w:fill="FFFFFF"/>
              </w:rPr>
            </w:pPr>
            <w:r>
              <w:rPr>
                <w:rStyle w:val="a7"/>
                <w:rFonts w:ascii="Arial" w:hAnsi="Arial" w:cs="Arial" w:hint="eastAsia"/>
                <w:szCs w:val="24"/>
                <w:shd w:val="clear" w:color="auto" w:fill="FFFFFF"/>
              </w:rPr>
              <w:t xml:space="preserve">    </w:t>
            </w:r>
            <w:r w:rsidR="00DE015D" w:rsidRPr="005A596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我的雜念很少，這是我可以專注的原因。我從不設限樹枝大小，這能挑戰自我。我從不自怨自哀，因為悲傷很花精神，我寧可留下體力認證大樹枝！我知道上天是公平的，如果你用心，就能發現生活中更多精彩的細節。如果你還是提不起勁，就想想我，一隻不完美的瑕疵犬，也能找到看對眼的主人，而且好愛彼此！還有認證樹枝時，一定全力以赴、堅持到底！</w:t>
            </w:r>
          </w:p>
          <w:p w:rsidR="0007179C" w:rsidRPr="005A5966" w:rsidRDefault="0087519E" w:rsidP="0087519E">
            <w:pPr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5A5966">
              <w:rPr>
                <w:rStyle w:val="a7"/>
                <w:rFonts w:hint="eastAsia"/>
                <w:szCs w:val="24"/>
              </w:rPr>
              <w:t xml:space="preserve">    </w:t>
            </w:r>
            <w:r w:rsidR="00E63CA9" w:rsidRPr="005A5966">
              <w:rPr>
                <w:rStyle w:val="a7"/>
                <w:rFonts w:ascii="Arial" w:hAnsi="Arial" w:cs="Arial" w:hint="eastAsia"/>
                <w:b w:val="0"/>
                <w:szCs w:val="24"/>
                <w:shd w:val="clear" w:color="auto" w:fill="FFFFFF"/>
              </w:rPr>
              <w:t xml:space="preserve">   </w:t>
            </w:r>
          </w:p>
          <w:p w:rsidR="00B26DAA" w:rsidRPr="000C0966" w:rsidRDefault="00B26DAA" w:rsidP="0087519E"/>
        </w:tc>
      </w:tr>
      <w:tr w:rsidR="00DF3EFF" w:rsidTr="00B26DAA">
        <w:tc>
          <w:tcPr>
            <w:tcW w:w="2978" w:type="dxa"/>
          </w:tcPr>
          <w:p w:rsidR="00DF3EFF" w:rsidRDefault="00742B29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9539" cy="2106778"/>
                  <wp:effectExtent l="0" t="0" r="0" b="8255"/>
                  <wp:docPr id="6" name="圖片 6" descr="C:\Users\acer-pc\Desktop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-pc\Desktop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692" cy="210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5A5966" w:rsidRDefault="00980BA0" w:rsidP="00980BA0">
            <w:pPr>
              <w:widowControl/>
              <w:shd w:val="clear" w:color="auto" w:fill="FFFFFF"/>
              <w:spacing w:after="225" w:line="360" w:lineRule="atLeast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</w:t>
            </w:r>
          </w:p>
          <w:p w:rsidR="005A5966" w:rsidRDefault="005A5966" w:rsidP="005A5966">
            <w:pPr>
              <w:widowControl/>
              <w:shd w:val="clear" w:color="auto" w:fill="FFFFFF"/>
              <w:spacing w:after="225" w:line="360" w:lineRule="atLeast"/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</w:t>
            </w:r>
            <w:r w:rsidR="00980BA0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</w:t>
            </w:r>
            <w:r w:rsidR="00DE015D" w:rsidRPr="005A596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無論是自建農舍、低碳婚禮、手工創意農作、農民市集，乃至於幫助小農產品精緻化，放棄博士學位的大王菜舖子</w:t>
            </w:r>
            <w:r w:rsidR="00DE015D" w:rsidRPr="005A596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……</w:t>
            </w:r>
            <w:r w:rsidR="00DE015D" w:rsidRPr="005A596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這些小革命行動都顛覆了台灣社會僵化的既定觀念、挑戰了業已失去合理性的主流思維，在全球化與在地化相互激盪的年代裡，創造出最夯和最新的社會價值，看見了向上提升的力量，展現台灣的生命之美，深化和拓展台灣的進步面貌，傳達出台灣公民社會發展的大趨勢！</w:t>
            </w:r>
          </w:p>
          <w:p w:rsidR="00DF3EFF" w:rsidRPr="00876859" w:rsidRDefault="00980BA0" w:rsidP="005A5966">
            <w:pPr>
              <w:widowControl/>
              <w:shd w:val="clear" w:color="auto" w:fill="FFFFFF"/>
              <w:spacing w:after="225" w:line="360" w:lineRule="atLeast"/>
              <w:rPr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</w:t>
            </w:r>
          </w:p>
        </w:tc>
      </w:tr>
      <w:tr w:rsidR="00DF3EFF" w:rsidTr="00B26DAA">
        <w:tc>
          <w:tcPr>
            <w:tcW w:w="2978" w:type="dxa"/>
          </w:tcPr>
          <w:p w:rsidR="00DF3EFF" w:rsidRDefault="00742B29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4909" cy="1784909"/>
                  <wp:effectExtent l="0" t="0" r="6350" b="6350"/>
                  <wp:docPr id="5" name="圖片 5" descr="C:\Users\acer-pc\Desktop\get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Desktop\get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059" cy="178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5A5966" w:rsidRDefault="00E63CA9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Style w:val="a7"/>
                <w:rFonts w:ascii="Arial" w:hAnsi="Arial" w:cs="Arial"/>
                <w:color w:val="232323"/>
                <w:sz w:val="20"/>
                <w:szCs w:val="20"/>
              </w:rPr>
            </w:pPr>
            <w:r>
              <w:rPr>
                <w:rStyle w:val="a7"/>
                <w:rFonts w:ascii="Arial" w:hAnsi="Arial" w:cs="Arial" w:hint="eastAsia"/>
                <w:color w:val="232323"/>
                <w:sz w:val="20"/>
                <w:szCs w:val="20"/>
              </w:rPr>
              <w:t xml:space="preserve">   </w:t>
            </w:r>
          </w:p>
          <w:p w:rsidR="005A5966" w:rsidRDefault="005A5966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  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八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○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年代透過鏡頭愛上茶，九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○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年代末期才開始深入「找茶」</w:t>
            </w:r>
          </w:p>
          <w:p w:rsidR="005A5966" w:rsidRDefault="005A5966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寫茶，從台灣各大茶山到雲南偏遠山區；從糾糾蟠蟠的產業道</w:t>
            </w:r>
          </w:p>
          <w:p w:rsidR="005A5966" w:rsidRDefault="005A5966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路到崎嶇顛簸的茶馬古道；從粉牆黛瓦的江南茶樓到禮儀繁複</w:t>
            </w:r>
          </w:p>
          <w:p w:rsidR="005A5966" w:rsidRDefault="005A5966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的日本茶道庭園；從高山茶的清香飄逸到普洱茶的陳穩醇厚；</w:t>
            </w:r>
          </w:p>
          <w:p w:rsidR="005A5966" w:rsidRDefault="005A5966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從精緻典雅的小壺泡到雪克機用力搖晃的珍珠奶茶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……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阿亮的</w:t>
            </w:r>
          </w:p>
          <w:p w:rsidR="0087519E" w:rsidRPr="005A5966" w:rsidRDefault="005A5966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Style w:val="a7"/>
                <w:rFonts w:ascii="Arial" w:hAnsi="Arial" w:cs="Arial"/>
                <w:color w:val="232323"/>
              </w:rPr>
            </w:pP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創作裡始終飄著茶香。</w:t>
            </w:r>
          </w:p>
          <w:p w:rsidR="00876859" w:rsidRDefault="00876859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Style w:val="a7"/>
                <w:rFonts w:ascii="Arial" w:hAnsi="Arial" w:cs="Arial"/>
                <w:color w:val="232323"/>
                <w:sz w:val="20"/>
                <w:szCs w:val="20"/>
              </w:rPr>
            </w:pPr>
          </w:p>
          <w:p w:rsidR="0007179C" w:rsidRDefault="0087519E" w:rsidP="009551BF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</w:pPr>
            <w:r>
              <w:rPr>
                <w:rStyle w:val="a7"/>
                <w:rFonts w:hint="eastAsia"/>
              </w:rPr>
              <w:t xml:space="preserve">   </w:t>
            </w:r>
          </w:p>
        </w:tc>
      </w:tr>
      <w:tr w:rsidR="00DF3EFF" w:rsidTr="00B26DAA">
        <w:tc>
          <w:tcPr>
            <w:tcW w:w="2978" w:type="dxa"/>
          </w:tcPr>
          <w:p w:rsidR="00DF3EFF" w:rsidRDefault="00742B29" w:rsidP="00503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65376" cy="1865376"/>
                  <wp:effectExtent l="0" t="0" r="1905" b="1905"/>
                  <wp:docPr id="4" name="圖片 4" descr="C:\Users\acer-pc\Desktop\get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-pc\Desktop\get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533" cy="186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5A5966" w:rsidRDefault="00E63CA9" w:rsidP="00DE015D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bCs/>
              </w:rPr>
            </w:pPr>
            <w:r w:rsidRPr="005A5966">
              <w:rPr>
                <w:rFonts w:ascii="Arial" w:hAnsi="Arial" w:cs="Arial" w:hint="eastAsia"/>
                <w:b/>
                <w:bCs/>
              </w:rPr>
              <w:t xml:space="preserve">   </w:t>
            </w:r>
          </w:p>
          <w:p w:rsidR="00DE015D" w:rsidRPr="005A5966" w:rsidRDefault="00DE015D" w:rsidP="005A5966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color w:val="232323"/>
              </w:rPr>
            </w:pPr>
            <w:r w:rsidRPr="005A5966">
              <w:rPr>
                <w:rFonts w:ascii="Arial" w:hAnsi="Arial" w:cs="Arial"/>
                <w:color w:val="232323"/>
              </w:rPr>
              <w:t xml:space="preserve"> ˙  </w:t>
            </w:r>
            <w:r w:rsidR="005A5966">
              <w:rPr>
                <w:rFonts w:ascii="Arial" w:hAnsi="Arial" w:cs="Arial" w:hint="eastAsia"/>
                <w:color w:val="232323"/>
              </w:rPr>
              <w:t xml:space="preserve"> </w:t>
            </w:r>
            <w:r w:rsidRPr="005A5966">
              <w:rPr>
                <w:rFonts w:ascii="Arial" w:hAnsi="Arial" w:cs="Arial"/>
                <w:color w:val="232323"/>
              </w:rPr>
              <w:t>林布蘭為什麼要在家庭肖像畫裡畫上一隻猴子？</w:t>
            </w:r>
            <w:r w:rsidRPr="005A5966">
              <w:rPr>
                <w:rFonts w:ascii="Arial" w:hAnsi="Arial" w:cs="Arial"/>
                <w:color w:val="232323"/>
              </w:rPr>
              <w:t xml:space="preserve">  </w:t>
            </w:r>
            <w:r w:rsidRPr="005A5966">
              <w:rPr>
                <w:rFonts w:ascii="Arial" w:hAnsi="Arial" w:cs="Arial"/>
                <w:color w:val="232323"/>
              </w:rPr>
              <w:t>那個出現在林布蘭身邊的亨德里克是什麼人？</w:t>
            </w:r>
            <w:r w:rsidRPr="005A5966">
              <w:rPr>
                <w:rFonts w:ascii="Arial" w:hAnsi="Arial" w:cs="Arial"/>
                <w:color w:val="232323"/>
              </w:rPr>
              <w:t xml:space="preserve"> </w:t>
            </w:r>
            <w:r w:rsidRPr="005A5966">
              <w:rPr>
                <w:rFonts w:ascii="Arial" w:hAnsi="Arial" w:cs="Arial"/>
                <w:color w:val="232323"/>
              </w:rPr>
              <w:t>林布蘭是怎麼讓他畫中的人物變得栩栩如生的？為什麼林布蘭家裡的地板上會畫著金幣？　　請隨著書中的指引，幫博物館館長解開藏寶箱之謎，也來認識林布蘭這位不管畫人還是物品都像活著的偉大藝術家！</w:t>
            </w:r>
          </w:p>
          <w:p w:rsidR="00DF3EFF" w:rsidRPr="005A5966" w:rsidRDefault="0087519E" w:rsidP="009551BF">
            <w:pPr>
              <w:widowControl/>
              <w:shd w:val="clear" w:color="auto" w:fill="FFFFFF"/>
              <w:spacing w:line="360" w:lineRule="atLeast"/>
              <w:rPr>
                <w:b/>
                <w:szCs w:val="24"/>
              </w:rPr>
            </w:pPr>
            <w:r w:rsidRPr="005A5966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</w:t>
            </w:r>
            <w:r w:rsidR="009245CF" w:rsidRPr="005A596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</w:t>
            </w:r>
          </w:p>
        </w:tc>
      </w:tr>
      <w:tr w:rsidR="00DF3EFF" w:rsidTr="00B26DAA">
        <w:trPr>
          <w:trHeight w:val="3040"/>
        </w:trPr>
        <w:tc>
          <w:tcPr>
            <w:tcW w:w="2978" w:type="dxa"/>
          </w:tcPr>
          <w:p w:rsidR="00DF3EFF" w:rsidRDefault="00DF3EFF" w:rsidP="005031AE">
            <w:pPr>
              <w:jc w:val="center"/>
              <w:rPr>
                <w:b/>
              </w:rPr>
            </w:pPr>
          </w:p>
          <w:p w:rsidR="00B26DAA" w:rsidRPr="00FB0921" w:rsidRDefault="00742B29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86EB9BE" wp14:editId="7AD8A6A8">
                  <wp:extent cx="1843430" cy="1843430"/>
                  <wp:effectExtent l="0" t="0" r="4445" b="4445"/>
                  <wp:docPr id="3" name="圖片 3" descr="C:\Users\acer-pc\Desktop\get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Desktop\get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586" cy="18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B26DAA" w:rsidRPr="005A5966" w:rsidRDefault="00DF3EFF" w:rsidP="00B26DAA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center"/>
              <w:rPr>
                <w:rStyle w:val="a7"/>
                <w:rFonts w:ascii="Arial" w:hAnsi="Arial" w:cs="Arial"/>
              </w:rPr>
            </w:pPr>
            <w:r w:rsidRPr="005A5966">
              <w:rPr>
                <w:rFonts w:hint="eastAsia"/>
              </w:rPr>
              <w:t xml:space="preserve">  </w:t>
            </w:r>
            <w:r w:rsidR="00E63CA9" w:rsidRPr="005A5966">
              <w:rPr>
                <w:rFonts w:hint="eastAsia"/>
              </w:rPr>
              <w:t xml:space="preserve"> </w:t>
            </w:r>
            <w:r w:rsidR="00E63CA9" w:rsidRPr="005A5966">
              <w:rPr>
                <w:rStyle w:val="a7"/>
                <w:rFonts w:ascii="Arial" w:hAnsi="Arial" w:cs="Arial" w:hint="eastAsia"/>
              </w:rPr>
              <w:t xml:space="preserve"> </w:t>
            </w:r>
          </w:p>
          <w:p w:rsidR="00DE015D" w:rsidRPr="005A5966" w:rsidRDefault="00B26DAA" w:rsidP="005A5966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color w:val="232323"/>
              </w:rPr>
            </w:pPr>
            <w:r w:rsidRPr="005A5966">
              <w:rPr>
                <w:rStyle w:val="a7"/>
                <w:rFonts w:hint="eastAsia"/>
              </w:rPr>
              <w:t xml:space="preserve">   </w:t>
            </w:r>
            <w:r w:rsidR="00DE015D" w:rsidRPr="005A5966">
              <w:rPr>
                <w:rFonts w:ascii="Arial" w:hAnsi="Arial" w:cs="Arial"/>
                <w:color w:val="232323"/>
              </w:rPr>
              <w:t xml:space="preserve">　</w:t>
            </w:r>
            <w:r w:rsidR="005A5966">
              <w:rPr>
                <w:rFonts w:ascii="Arial" w:hAnsi="Arial" w:cs="Arial" w:hint="eastAsia"/>
                <w:color w:val="232323"/>
              </w:rPr>
              <w:t>作者</w:t>
            </w:r>
            <w:r w:rsidR="005A5966" w:rsidRPr="005A5966">
              <w:rPr>
                <w:rFonts w:ascii="Arial" w:hAnsi="Arial" w:cs="Arial"/>
                <w:color w:val="232323"/>
              </w:rPr>
              <w:t>高銘和</w:t>
            </w:r>
            <w:r w:rsidR="005A5966">
              <w:rPr>
                <w:rFonts w:ascii="Arial" w:hAnsi="Arial" w:cs="Arial" w:hint="eastAsia"/>
                <w:color w:val="232323"/>
              </w:rPr>
              <w:t>寫出</w:t>
            </w:r>
            <w:r w:rsidR="00DE015D" w:rsidRPr="005A5966">
              <w:rPr>
                <w:rFonts w:ascii="Arial" w:hAnsi="Arial" w:cs="Arial"/>
                <w:color w:val="232323"/>
              </w:rPr>
              <w:t>我沒有死在聖母峰上，撿回了一條命，我是幸運的；我的手指還殘留著一小節拇指，可以做些簡單的事，我是幸運的；雖然我失去了腳趾，但我仍然能走路，我是幸運的。山，讓我的人生充滿遺憾，也讓我的人生充滿燦爛！</w:t>
            </w:r>
            <w:r w:rsidR="00DE015D" w:rsidRPr="005A5966">
              <w:rPr>
                <w:rFonts w:ascii="Arial" w:hAnsi="Arial" w:cs="Arial"/>
                <w:color w:val="232323"/>
              </w:rPr>
              <w:t> 8400</w:t>
            </w:r>
            <w:r w:rsidR="00DE015D" w:rsidRPr="005A5966">
              <w:rPr>
                <w:rFonts w:ascii="Arial" w:hAnsi="Arial" w:cs="Arial"/>
                <w:color w:val="232323"/>
              </w:rPr>
              <w:t>公尺的高山、零下</w:t>
            </w:r>
            <w:r w:rsidR="00DE015D" w:rsidRPr="005A5966">
              <w:rPr>
                <w:rFonts w:ascii="Arial" w:hAnsi="Arial" w:cs="Arial"/>
                <w:color w:val="232323"/>
              </w:rPr>
              <w:t>60</w:t>
            </w:r>
            <w:r w:rsidR="00DE015D" w:rsidRPr="005A5966">
              <w:rPr>
                <w:rFonts w:ascii="細明體" w:eastAsia="細明體" w:hAnsi="細明體" w:cs="細明體" w:hint="eastAsia"/>
                <w:color w:val="232323"/>
              </w:rPr>
              <w:t>℃</w:t>
            </w:r>
            <w:r w:rsidR="00DE015D" w:rsidRPr="005A5966">
              <w:rPr>
                <w:rFonts w:ascii="Arial" w:hAnsi="Arial" w:cs="Arial"/>
                <w:color w:val="232323"/>
              </w:rPr>
              <w:t>的嚴寒氣候、伸手不見五指的黑暗世界。</w:t>
            </w:r>
          </w:p>
          <w:p w:rsidR="000C7FFB" w:rsidRPr="000C7FFB" w:rsidRDefault="00DE015D" w:rsidP="000C7FFB">
            <w:pPr>
              <w:widowControl/>
              <w:shd w:val="clear" w:color="auto" w:fill="FFFFFF"/>
              <w:spacing w:after="225" w:line="360" w:lineRule="atLeast"/>
              <w:jc w:val="both"/>
              <w:rPr>
                <w:szCs w:val="24"/>
              </w:rPr>
            </w:pPr>
            <w:r w:rsidRPr="005A5966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 xml:space="preserve">　　</w:t>
            </w:r>
            <w:r w:rsidRPr="005A5966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1996</w:t>
            </w:r>
            <w:r w:rsidRPr="005A5966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年春天，高銘和遇上了聖母峰攀登史上最嚴重的世紀山難。那場山難奪走了</w:t>
            </w:r>
            <w:r w:rsidRPr="005A5966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8</w:t>
            </w:r>
            <w:r w:rsidRPr="005A5966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位國際登山好手的生命，但他憑著堅強的意志力，熬過徹夜的風雪，奇蹟似的成了從死神手中逃脫的幸運兒。</w:t>
            </w:r>
            <w:bookmarkStart w:id="0" w:name="_GoBack"/>
            <w:bookmarkEnd w:id="0"/>
          </w:p>
        </w:tc>
      </w:tr>
      <w:tr w:rsidR="00DF3EFF" w:rsidTr="00B26DAA">
        <w:trPr>
          <w:trHeight w:val="3251"/>
        </w:trPr>
        <w:tc>
          <w:tcPr>
            <w:tcW w:w="2978" w:type="dxa"/>
          </w:tcPr>
          <w:p w:rsidR="005D63A2" w:rsidRDefault="005D63A2" w:rsidP="005031AE">
            <w:pPr>
              <w:jc w:val="center"/>
              <w:rPr>
                <w:b/>
                <w:noProof/>
              </w:rPr>
            </w:pPr>
          </w:p>
          <w:p w:rsidR="00DF3EFF" w:rsidRPr="00FB0921" w:rsidRDefault="00742B29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14170" cy="1814170"/>
                  <wp:effectExtent l="0" t="0" r="0" b="0"/>
                  <wp:docPr id="2" name="圖片 2" descr="C:\Users\acer-pc\Desktop\get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Desktop\getImag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322" cy="181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E63CA9" w:rsidRPr="005A5966" w:rsidRDefault="00E63CA9" w:rsidP="005031AE">
            <w:pPr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</w:pPr>
          </w:p>
          <w:p w:rsidR="00B26DAA" w:rsidRPr="005A5966" w:rsidRDefault="00E63CA9" w:rsidP="009551BF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 w:rsidRPr="005A5966"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</w:t>
            </w:r>
            <w:r w:rsidR="004F00F3"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「人生是一連串的抉擇，而我們的選擇和處理方式，將決定我們成為什麼樣的人。對於領導人和國家來說，這些抉擇可能決定了戰爭或和平、貧困或繁榮。」希拉蕊在《抉擇》中這樣破題。書中真誠、細緻地敘述她擔任國務卿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4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年期間中遭遇的困難、挑戰與內幕。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2008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年希拉蕊爭取民主黨提名參選總統失利後，原定回鍋擔任聯邦參議員，卻意外受總統歐巴馬之邀出任國務卿。全書以希拉蕊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4</w:t>
            </w:r>
            <w:r w:rsidR="00DE015D" w:rsidRPr="005A5966">
              <w:rPr>
                <w:rFonts w:ascii="Arial" w:hAnsi="Arial" w:cs="Arial"/>
                <w:color w:val="232323"/>
                <w:shd w:val="clear" w:color="auto" w:fill="FFFFFF"/>
              </w:rPr>
              <w:t>年外交生涯為重心，她上任後與歐巴馬積極修補與盟友的破裂關係，終結伊拉克與阿富汗戰事，處理全球金融危機</w:t>
            </w:r>
            <w:r w:rsidR="004F00F3">
              <w:rPr>
                <w:rFonts w:cs="Arial" w:hint="eastAsia"/>
                <w:color w:val="232323"/>
                <w:shd w:val="clear" w:color="auto" w:fill="FFFFFF"/>
              </w:rPr>
              <w:t>。</w:t>
            </w:r>
          </w:p>
        </w:tc>
      </w:tr>
      <w:tr w:rsidR="00DF3EFF" w:rsidTr="00B26DAA">
        <w:tc>
          <w:tcPr>
            <w:tcW w:w="2978" w:type="dxa"/>
          </w:tcPr>
          <w:p w:rsidR="00DF3EFF" w:rsidRPr="00C7193F" w:rsidRDefault="00742B29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26A9E91" wp14:editId="5F520959">
                  <wp:extent cx="1997050" cy="1997050"/>
                  <wp:effectExtent l="0" t="0" r="3810" b="3810"/>
                  <wp:docPr id="1" name="圖片 1" descr="C:\Users\acer-pc\Desktop\getImag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Desktop\getImag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218" cy="199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00F3" w:rsidRDefault="00D438D0" w:rsidP="009551BF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232323"/>
                <w:szCs w:val="24"/>
              </w:rPr>
            </w:pPr>
            <w:r w:rsidRPr="005A5966">
              <w:rPr>
                <w:rFonts w:ascii="Arial" w:hAnsi="Arial" w:cs="Arial"/>
                <w:color w:val="232323"/>
                <w:szCs w:val="24"/>
              </w:rPr>
              <w:t xml:space="preserve">　</w:t>
            </w:r>
            <w:r w:rsidR="000E0491" w:rsidRPr="005A5966">
              <w:rPr>
                <w:rFonts w:ascii="Arial" w:hAnsi="Arial" w:cs="Arial" w:hint="eastAsia"/>
                <w:color w:val="232323"/>
                <w:szCs w:val="24"/>
              </w:rPr>
              <w:t xml:space="preserve"> </w:t>
            </w:r>
          </w:p>
          <w:p w:rsidR="00DF3EFF" w:rsidRPr="005A5966" w:rsidRDefault="004F00F3" w:rsidP="004F00F3">
            <w:pPr>
              <w:widowControl/>
              <w:shd w:val="clear" w:color="auto" w:fill="FFFFFF"/>
              <w:spacing w:line="360" w:lineRule="atLeast"/>
              <w:rPr>
                <w:szCs w:val="24"/>
              </w:rPr>
            </w:pPr>
            <w: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="00DE015D" w:rsidRPr="005A596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時間的壓力。面對時間壓迫，如果你已經很緊繃了，那就完全停下來，問問自己：「這麼拚命值得嗎？」或是「是誰在忙？忙著去哪兒呢？」我們常覺得「應該」要這麼做，才是「好人」。幫助別人並非壓力的來源，而是你在幫助別人時，內心缺乏寧靜與和諧，這才是壓力源。自信訓練的第一堂課，就是領悟你的感覺就只是你的感覺！工作的壓力。試著每工作一個小時就停個一分鐘，覺察自己的呼吸。運用這些迷你靜觀讓自己回到當下，運用這些小留白重新自我調節並歸零。即便看來「無足輕重」的事情，都能協助你感到自己是有影響力的。</w:t>
            </w:r>
            <w:r w:rsidR="00B26DAA" w:rsidRPr="005A5966">
              <w:rPr>
                <w:rFonts w:ascii="Arial" w:hAnsi="Arial" w:cs="Arial"/>
                <w:color w:val="232323"/>
                <w:szCs w:val="24"/>
              </w:rPr>
              <w:br/>
            </w:r>
            <w:r w:rsidR="00B26DAA" w:rsidRPr="005A596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　</w:t>
            </w:r>
            <w:r w:rsidR="00B26DAA" w:rsidRPr="005A5966"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</w:t>
            </w:r>
            <w:r w:rsidR="000E0491" w:rsidRPr="005A5966">
              <w:rPr>
                <w:rFonts w:ascii="Arial" w:hAnsi="Arial" w:cs="Arial" w:hint="eastAsia"/>
                <w:color w:val="232323"/>
                <w:szCs w:val="24"/>
              </w:rPr>
              <w:t xml:space="preserve">   </w:t>
            </w:r>
          </w:p>
        </w:tc>
      </w:tr>
    </w:tbl>
    <w:p w:rsidR="002F5FFC" w:rsidRDefault="002F5FFC"/>
    <w:sectPr w:rsidR="002F5FFC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AE" w:rsidRDefault="00E910AE" w:rsidP="00980BA0">
      <w:r>
        <w:separator/>
      </w:r>
    </w:p>
  </w:endnote>
  <w:endnote w:type="continuationSeparator" w:id="0">
    <w:p w:rsidR="00E910AE" w:rsidRDefault="00E910AE" w:rsidP="0098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AE" w:rsidRDefault="00E910AE" w:rsidP="00980BA0">
      <w:r>
        <w:separator/>
      </w:r>
    </w:p>
  </w:footnote>
  <w:footnote w:type="continuationSeparator" w:id="0">
    <w:p w:rsidR="00E910AE" w:rsidRDefault="00E910AE" w:rsidP="0098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0C7FFB"/>
    <w:rsid w:val="000E0491"/>
    <w:rsid w:val="001959E6"/>
    <w:rsid w:val="001A0B9B"/>
    <w:rsid w:val="001F63E3"/>
    <w:rsid w:val="002030D0"/>
    <w:rsid w:val="002F5FFC"/>
    <w:rsid w:val="00386FAA"/>
    <w:rsid w:val="00437172"/>
    <w:rsid w:val="004F00F3"/>
    <w:rsid w:val="005A5966"/>
    <w:rsid w:val="005A7CCB"/>
    <w:rsid w:val="005D63A2"/>
    <w:rsid w:val="00720ED3"/>
    <w:rsid w:val="0072254C"/>
    <w:rsid w:val="00742B29"/>
    <w:rsid w:val="007E5996"/>
    <w:rsid w:val="0087519E"/>
    <w:rsid w:val="00876859"/>
    <w:rsid w:val="009245CF"/>
    <w:rsid w:val="00946277"/>
    <w:rsid w:val="009551BF"/>
    <w:rsid w:val="00980BA0"/>
    <w:rsid w:val="00A43777"/>
    <w:rsid w:val="00AC21A3"/>
    <w:rsid w:val="00B26DAA"/>
    <w:rsid w:val="00BB088A"/>
    <w:rsid w:val="00D438D0"/>
    <w:rsid w:val="00DE015D"/>
    <w:rsid w:val="00DE3255"/>
    <w:rsid w:val="00DF3EFF"/>
    <w:rsid w:val="00E32DB2"/>
    <w:rsid w:val="00E63CA9"/>
    <w:rsid w:val="00E85F69"/>
    <w:rsid w:val="00E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0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80B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80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80BA0"/>
    <w:rPr>
      <w:sz w:val="20"/>
      <w:szCs w:val="20"/>
    </w:rPr>
  </w:style>
  <w:style w:type="character" w:customStyle="1" w:styleId="apple-converted-space">
    <w:name w:val="apple-converted-space"/>
    <w:basedOn w:val="a0"/>
    <w:rsid w:val="00DE0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0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80B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80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80BA0"/>
    <w:rPr>
      <w:sz w:val="20"/>
      <w:szCs w:val="20"/>
    </w:rPr>
  </w:style>
  <w:style w:type="character" w:customStyle="1" w:styleId="apple-converted-space">
    <w:name w:val="apple-converted-space"/>
    <w:basedOn w:val="a0"/>
    <w:rsid w:val="00D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2015-03-20T07:55:00Z</dcterms:created>
  <dcterms:modified xsi:type="dcterms:W3CDTF">2015-03-22T23:17:00Z</dcterms:modified>
</cp:coreProperties>
</file>