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r>
        <w:rPr>
          <w:rFonts w:ascii="華康超明體(P)" w:eastAsia="華康超明體(P)" w:hint="eastAsia"/>
          <w:sz w:val="36"/>
        </w:rPr>
        <w:t>嘉義市私立興華高級中學圖書館第11</w:t>
      </w:r>
      <w:r w:rsidR="00501B83">
        <w:rPr>
          <w:rFonts w:ascii="華康超明體(P)" w:eastAsia="華康超明體(P)" w:hint="eastAsia"/>
          <w:sz w:val="36"/>
        </w:rPr>
        <w:t>3</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發行日期：103年1</w:t>
      </w:r>
      <w:r w:rsidR="00EF47FA">
        <w:rPr>
          <w:rFonts w:ascii="華康超明體(P)" w:eastAsia="華康超明體(P)" w:hint="eastAsia"/>
          <w:color w:val="000000"/>
          <w:sz w:val="36"/>
        </w:rPr>
        <w:t>1</w:t>
      </w:r>
      <w:r>
        <w:rPr>
          <w:rFonts w:ascii="華康超明體(P)" w:eastAsia="華康超明體(P)" w:hint="eastAsia"/>
          <w:color w:val="000000"/>
          <w:sz w:val="36"/>
        </w:rPr>
        <w:t>月3日</w:t>
      </w:r>
    </w:p>
    <w:tbl>
      <w:tblPr>
        <w:tblStyle w:val="a3"/>
        <w:tblW w:w="10632" w:type="dxa"/>
        <w:tblInd w:w="-318" w:type="dxa"/>
        <w:tblLayout w:type="fixed"/>
        <w:tblLook w:val="04A0" w:firstRow="1" w:lastRow="0" w:firstColumn="1" w:lastColumn="0" w:noHBand="0" w:noVBand="1"/>
      </w:tblPr>
      <w:tblGrid>
        <w:gridCol w:w="2978"/>
        <w:gridCol w:w="7654"/>
      </w:tblGrid>
      <w:tr w:rsidR="00DF3EFF" w:rsidTr="00EF47FA">
        <w:trPr>
          <w:trHeight w:val="360"/>
        </w:trPr>
        <w:tc>
          <w:tcPr>
            <w:tcW w:w="2978" w:type="dxa"/>
          </w:tcPr>
          <w:p w:rsidR="00DF3EFF" w:rsidRPr="00AB44C7" w:rsidRDefault="00DF3EFF" w:rsidP="005031AE">
            <w:pPr>
              <w:jc w:val="center"/>
              <w:rPr>
                <w:b/>
              </w:rPr>
            </w:pPr>
            <w:r w:rsidRPr="00AB44C7">
              <w:rPr>
                <w:rFonts w:hint="eastAsia"/>
                <w:b/>
              </w:rPr>
              <w:t>書名、封面</w:t>
            </w:r>
          </w:p>
        </w:tc>
        <w:tc>
          <w:tcPr>
            <w:tcW w:w="7654" w:type="dxa"/>
          </w:tcPr>
          <w:p w:rsidR="00DF3EFF" w:rsidRPr="00AB44C7" w:rsidRDefault="00DF3EFF" w:rsidP="005031AE">
            <w:pPr>
              <w:jc w:val="center"/>
              <w:rPr>
                <w:b/>
              </w:rPr>
            </w:pPr>
            <w:r w:rsidRPr="00AB44C7">
              <w:rPr>
                <w:rFonts w:hint="eastAsia"/>
                <w:b/>
              </w:rPr>
              <w:t>內容簡介</w:t>
            </w:r>
          </w:p>
        </w:tc>
      </w:tr>
      <w:tr w:rsidR="00DF3EFF" w:rsidTr="00EF47FA">
        <w:trPr>
          <w:trHeight w:val="360"/>
        </w:trPr>
        <w:tc>
          <w:tcPr>
            <w:tcW w:w="2978" w:type="dxa"/>
          </w:tcPr>
          <w:p w:rsidR="00DF3EFF" w:rsidRPr="005D52DF" w:rsidRDefault="004B21D6" w:rsidP="005031AE">
            <w:pPr>
              <w:jc w:val="center"/>
              <w:rPr>
                <w:b/>
              </w:rPr>
            </w:pPr>
            <w:r w:rsidRPr="005D52DF">
              <w:rPr>
                <w:rFonts w:hint="eastAsia"/>
                <w:b/>
              </w:rPr>
              <w:t>四個醫生的南美魔幻冒險</w:t>
            </w:r>
          </w:p>
          <w:p w:rsidR="004B21D6" w:rsidRPr="005D52DF" w:rsidRDefault="004B21D6" w:rsidP="005031AE">
            <w:pPr>
              <w:jc w:val="center"/>
              <w:rPr>
                <w:b/>
              </w:rPr>
            </w:pPr>
            <w:r w:rsidRPr="005D52DF">
              <w:rPr>
                <w:b/>
                <w:noProof/>
              </w:rPr>
              <w:drawing>
                <wp:inline distT="0" distB="0" distL="0" distR="0" wp14:anchorId="4E30F2A7" wp14:editId="46D9D380">
                  <wp:extent cx="1418656" cy="174152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424788" cy="1749053"/>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DF3EFF" w:rsidRPr="00FB0921" w:rsidRDefault="004B21D6" w:rsidP="00EF47FA">
            <w:pPr>
              <w:ind w:firstLineChars="200" w:firstLine="480"/>
            </w:pPr>
            <w:r>
              <w:rPr>
                <w:rFonts w:hint="eastAsia"/>
              </w:rPr>
              <w:t>四個剛從陽明醫學院畢業的學生，退伍後，共同籌畫了這趟南美洲自助旅行。四個人之中，有人負責說西班牙文、有人會講葡萄牙文、有人負責拍照、有人管帳、有人帶著電腦，隨時以文字記錄旅程點滴。大家分工合作，共同完成這趟最貼近當地生活的旅行。這是一本很特別的書，除了作者生動活潑的遊記，這還是一本前往南美洲旅行的導覽書，作者把許多好吃好玩的實用資訊，都做了</w:t>
            </w:r>
            <w:r w:rsidR="00EF47FA">
              <w:rPr>
                <w:rFonts w:hint="eastAsia"/>
              </w:rPr>
              <w:t>詳</w:t>
            </w:r>
            <w:r>
              <w:rPr>
                <w:rFonts w:hint="eastAsia"/>
              </w:rPr>
              <w:t>實的介紹。隨著作者神遊世界盡頭之餘，還能帶著這本書飛往地球的另一端，暢遊南美洲。</w:t>
            </w:r>
          </w:p>
        </w:tc>
      </w:tr>
      <w:tr w:rsidR="00DF3EFF" w:rsidTr="00EF47FA">
        <w:trPr>
          <w:trHeight w:val="3267"/>
        </w:trPr>
        <w:tc>
          <w:tcPr>
            <w:tcW w:w="2978" w:type="dxa"/>
          </w:tcPr>
          <w:p w:rsidR="00DF3EFF" w:rsidRPr="005D52DF" w:rsidRDefault="004B21D6" w:rsidP="005031AE">
            <w:pPr>
              <w:jc w:val="center"/>
              <w:rPr>
                <w:b/>
              </w:rPr>
            </w:pPr>
            <w:r w:rsidRPr="005D52DF">
              <w:rPr>
                <w:rFonts w:hint="eastAsia"/>
                <w:b/>
              </w:rPr>
              <w:t>小王子歸來</w:t>
            </w:r>
          </w:p>
          <w:p w:rsidR="004B21D6" w:rsidRPr="005D52DF" w:rsidRDefault="004B21D6" w:rsidP="005031AE">
            <w:pPr>
              <w:jc w:val="center"/>
              <w:rPr>
                <w:b/>
              </w:rPr>
            </w:pPr>
            <w:r w:rsidRPr="005D52DF">
              <w:rPr>
                <w:b/>
                <w:noProof/>
              </w:rPr>
              <w:drawing>
                <wp:inline distT="0" distB="0" distL="0" distR="0" wp14:anchorId="0FEE40AF" wp14:editId="423421E3">
                  <wp:extent cx="1321946" cy="1821484"/>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324132" cy="1824495"/>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shd w:val="clear" w:color="auto" w:fill="auto"/>
          </w:tcPr>
          <w:p w:rsidR="004B21D6" w:rsidRDefault="00EF47FA" w:rsidP="004B21D6">
            <w:pPr>
              <w:ind w:firstLineChars="200" w:firstLine="480"/>
            </w:pPr>
            <w:r>
              <w:rPr>
                <w:rFonts w:hint="eastAsia"/>
              </w:rPr>
              <w:t>這</w:t>
            </w:r>
            <w:r w:rsidR="004B21D6">
              <w:rPr>
                <w:rFonts w:hint="eastAsia"/>
              </w:rPr>
              <w:t>是一部向安托萬·聖埃克蘇佩里的名著《小王子》致敬之作。它為我們講述了小王子在巴塔哥尼亞荒漠上的旅程。一個大人在荒無人煙的地方遇到了成長為少年的小王子，與這個少年之間的對話令這位大人學會了看待事情不能光看表面。最</w:t>
            </w:r>
            <w:r>
              <w:rPr>
                <w:rFonts w:hint="eastAsia"/>
              </w:rPr>
              <w:t>後</w:t>
            </w:r>
            <w:r w:rsidR="004B21D6">
              <w:rPr>
                <w:rFonts w:hint="eastAsia"/>
              </w:rPr>
              <w:t>，小王子改變了他，也改變了其他人對他的看法。</w:t>
            </w:r>
          </w:p>
          <w:p w:rsidR="004B21D6" w:rsidRDefault="004B21D6" w:rsidP="004B21D6">
            <w:pPr>
              <w:ind w:firstLineChars="200" w:firstLine="480"/>
            </w:pPr>
            <w:r>
              <w:rPr>
                <w:rFonts w:hint="eastAsia"/>
              </w:rPr>
              <w:t>A.G.</w:t>
            </w:r>
            <w:r>
              <w:rPr>
                <w:rFonts w:hint="eastAsia"/>
              </w:rPr>
              <w:t>羅默斯編著的《小王子歸來》以淺顯易懂的方式提出最深刻的哲學問題，它是青春的征程，也是迷失方向的成年人的歸處。《小王子歸來》令我們重拾那些永不應丟棄的原則：友誼、博愛、教育、家庭……</w:t>
            </w:r>
          </w:p>
          <w:p w:rsidR="0007179C" w:rsidRPr="000C0966" w:rsidRDefault="0007179C" w:rsidP="004B21D6">
            <w:pPr>
              <w:ind w:firstLineChars="200" w:firstLine="480"/>
            </w:pPr>
          </w:p>
        </w:tc>
      </w:tr>
      <w:tr w:rsidR="00DF3EFF" w:rsidTr="00EF47FA">
        <w:trPr>
          <w:trHeight w:val="360"/>
        </w:trPr>
        <w:tc>
          <w:tcPr>
            <w:tcW w:w="2978" w:type="dxa"/>
          </w:tcPr>
          <w:p w:rsidR="00DF3EFF" w:rsidRPr="005D52DF" w:rsidRDefault="008E033F" w:rsidP="005031AE">
            <w:pPr>
              <w:jc w:val="center"/>
              <w:rPr>
                <w:b/>
              </w:rPr>
            </w:pPr>
            <w:r w:rsidRPr="005D52DF">
              <w:rPr>
                <w:rFonts w:hint="eastAsia"/>
                <w:b/>
              </w:rPr>
              <w:t>你不知道的森林：</w:t>
            </w:r>
            <w:r w:rsidRPr="005D52DF">
              <w:rPr>
                <w:rFonts w:hint="eastAsia"/>
                <w:b/>
              </w:rPr>
              <w:t>240</w:t>
            </w:r>
            <w:r w:rsidRPr="005D52DF">
              <w:rPr>
                <w:rFonts w:hint="eastAsia"/>
                <w:b/>
              </w:rPr>
              <w:t>個非知不可的森林秘密</w:t>
            </w:r>
          </w:p>
          <w:p w:rsidR="008E033F" w:rsidRPr="005D52DF" w:rsidRDefault="008E033F" w:rsidP="005031AE">
            <w:pPr>
              <w:jc w:val="center"/>
              <w:rPr>
                <w:b/>
              </w:rPr>
            </w:pPr>
            <w:r w:rsidRPr="005D52DF">
              <w:rPr>
                <w:b/>
                <w:noProof/>
              </w:rPr>
              <w:drawing>
                <wp:inline distT="0" distB="0" distL="0" distR="0" wp14:anchorId="3BB90930" wp14:editId="44A24E41">
                  <wp:extent cx="1088970" cy="1479579"/>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095416" cy="1488338"/>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DA5CC4" w:rsidRDefault="00D153A4" w:rsidP="00EF47FA">
            <w:r>
              <w:rPr>
                <w:rFonts w:hint="eastAsia"/>
              </w:rPr>
              <w:t xml:space="preserve">  </w:t>
            </w:r>
          </w:p>
          <w:p w:rsidR="00EF47FA" w:rsidRPr="00FB0921" w:rsidRDefault="00DA5CC4" w:rsidP="00EF47FA">
            <w:r>
              <w:rPr>
                <w:rFonts w:hint="eastAsia"/>
              </w:rPr>
              <w:t xml:space="preserve">  </w:t>
            </w:r>
            <w:r w:rsidR="00D153A4">
              <w:rPr>
                <w:rFonts w:hint="eastAsia"/>
              </w:rPr>
              <w:t xml:space="preserve"> </w:t>
            </w:r>
            <w:r w:rsidR="008E033F">
              <w:rPr>
                <w:rFonts w:hint="eastAsia"/>
              </w:rPr>
              <w:t>如果世界上沒有森林，地球會是什麼樣子？雲海是怎麼形成的？什麼是森林界線？為什麼森林不用施肥就長得茂盛？台灣最長壽的樹木是什麼？螢火蟲為什麼會發光？台灣最早興建的森林鐵路是哪一條？「年輪」是怎麼形成的？為什麼高山的花朵特別鮮艷？銀杏為什麼被稱為「樹木活化石」？許多人可能常常外出踏青，到山間享受森林浴，卻不認識出沒在山野間的生物與周遭的一草一木，也不曉得其實森林生態與我們的日常生活息息相關。</w:t>
            </w:r>
          </w:p>
          <w:p w:rsidR="00DF3EFF" w:rsidRPr="00FB0921" w:rsidRDefault="00DF3EFF" w:rsidP="00EF47FA">
            <w:pPr>
              <w:pStyle w:val="a6"/>
              <w:ind w:leftChars="0"/>
            </w:pPr>
          </w:p>
        </w:tc>
      </w:tr>
      <w:tr w:rsidR="00DF3EFF" w:rsidTr="00EF47FA">
        <w:trPr>
          <w:trHeight w:val="360"/>
        </w:trPr>
        <w:tc>
          <w:tcPr>
            <w:tcW w:w="2978" w:type="dxa"/>
          </w:tcPr>
          <w:p w:rsidR="00DF3EFF" w:rsidRPr="005D52DF" w:rsidRDefault="00653473" w:rsidP="00720ED3">
            <w:pPr>
              <w:jc w:val="center"/>
              <w:rPr>
                <w:b/>
              </w:rPr>
            </w:pPr>
            <w:r w:rsidRPr="005D52DF">
              <w:rPr>
                <w:rFonts w:hint="eastAsia"/>
                <w:b/>
              </w:rPr>
              <w:t>龍貓的家</w:t>
            </w:r>
          </w:p>
          <w:p w:rsidR="00653473" w:rsidRPr="005D52DF" w:rsidRDefault="00653473" w:rsidP="00720ED3">
            <w:pPr>
              <w:jc w:val="center"/>
              <w:rPr>
                <w:b/>
              </w:rPr>
            </w:pPr>
            <w:r w:rsidRPr="005D52DF">
              <w:rPr>
                <w:b/>
                <w:noProof/>
              </w:rPr>
              <w:drawing>
                <wp:inline distT="0" distB="0" distL="0" distR="0" wp14:anchorId="168E9127" wp14:editId="76633D70">
                  <wp:extent cx="1656146" cy="1776047"/>
                  <wp:effectExtent l="0" t="0" r="127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660485" cy="1780700"/>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DA5CC4" w:rsidRDefault="00D153A4" w:rsidP="00653473">
            <w:r>
              <w:rPr>
                <w:rFonts w:hint="eastAsia"/>
              </w:rPr>
              <w:t xml:space="preserve">   </w:t>
            </w:r>
          </w:p>
          <w:p w:rsidR="00653473" w:rsidRDefault="00DA5CC4" w:rsidP="00653473">
            <w:r>
              <w:rPr>
                <w:rFonts w:hint="eastAsia"/>
              </w:rPr>
              <w:t xml:space="preserve">    </w:t>
            </w:r>
            <w:r w:rsidR="00653473">
              <w:rPr>
                <w:rFonts w:hint="eastAsia"/>
              </w:rPr>
              <w:t>讓我們隨著宮崎駿導演的腳步，一同來探訪龍貓也會想要居住的「懷舊住家」吧！充滿昭和</w:t>
            </w:r>
            <w:r w:rsidR="00653473">
              <w:rPr>
                <w:rFonts w:hint="eastAsia"/>
              </w:rPr>
              <w:t>30</w:t>
            </w:r>
            <w:r w:rsidR="00653473">
              <w:rPr>
                <w:rFonts w:hint="eastAsia"/>
              </w:rPr>
              <w:t>年代人文氣息與生命力的住宅，將藉由宮崎駿導演的文字與插畫，以及攝影師和田久士的精彩照片，一一呈現在《龍貓的家》一書當中。本書所介紹的每一個住家，都飄散著濃濃的昭和</w:t>
            </w:r>
            <w:r w:rsidR="00653473">
              <w:rPr>
                <w:rFonts w:hint="eastAsia"/>
              </w:rPr>
              <w:t>30</w:t>
            </w:r>
            <w:r w:rsidR="00653473">
              <w:rPr>
                <w:rFonts w:hint="eastAsia"/>
              </w:rPr>
              <w:t>年代風情，而每位屋主對於其所喜愛的住宅風格，要如何配合周邊建物與環境，來營造出屬於個人品味的庭園造景，我們都能透過文字來領略其想法，並且藉由插畫與照片感受每一幢懷舊住家的生命力。</w:t>
            </w:r>
          </w:p>
          <w:p w:rsidR="0007179C" w:rsidRDefault="0007179C" w:rsidP="00653473"/>
        </w:tc>
      </w:tr>
      <w:tr w:rsidR="00DF3EFF" w:rsidTr="00E83802">
        <w:trPr>
          <w:trHeight w:val="3448"/>
        </w:trPr>
        <w:tc>
          <w:tcPr>
            <w:tcW w:w="2978" w:type="dxa"/>
          </w:tcPr>
          <w:p w:rsidR="00DF3EFF" w:rsidRPr="005D52DF" w:rsidRDefault="00B45244" w:rsidP="005031AE">
            <w:pPr>
              <w:jc w:val="center"/>
              <w:rPr>
                <w:b/>
              </w:rPr>
            </w:pPr>
            <w:r w:rsidRPr="005D52DF">
              <w:rPr>
                <w:rFonts w:hint="eastAsia"/>
                <w:b/>
              </w:rPr>
              <w:lastRenderedPageBreak/>
              <w:t>北方森林的傳說—格列克大冒險</w:t>
            </w:r>
          </w:p>
          <w:p w:rsidR="00B45244" w:rsidRPr="005D52DF" w:rsidRDefault="00B45244" w:rsidP="005031AE">
            <w:pPr>
              <w:jc w:val="center"/>
              <w:rPr>
                <w:b/>
              </w:rPr>
            </w:pPr>
            <w:r w:rsidRPr="005D52DF">
              <w:rPr>
                <w:b/>
                <w:noProof/>
              </w:rPr>
              <w:drawing>
                <wp:inline distT="0" distB="0" distL="0" distR="0" wp14:anchorId="7720ED0E" wp14:editId="45332D45">
                  <wp:extent cx="1147018" cy="1504201"/>
                  <wp:effectExtent l="0" t="0" r="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149192" cy="1507052"/>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DA5CC4" w:rsidRDefault="00D153A4" w:rsidP="00B45244">
            <w:r>
              <w:rPr>
                <w:rFonts w:hint="eastAsia"/>
              </w:rPr>
              <w:t xml:space="preserve">  </w:t>
            </w:r>
          </w:p>
          <w:p w:rsidR="00DA5CC4" w:rsidRDefault="00DA5CC4" w:rsidP="00B45244"/>
          <w:p w:rsidR="00B45244" w:rsidRDefault="00DA5CC4" w:rsidP="00B45244">
            <w:r>
              <w:rPr>
                <w:rFonts w:hint="eastAsia"/>
              </w:rPr>
              <w:t xml:space="preserve">  </w:t>
            </w:r>
            <w:r w:rsidR="00D153A4">
              <w:rPr>
                <w:rFonts w:hint="eastAsia"/>
              </w:rPr>
              <w:t xml:space="preserve"> </w:t>
            </w:r>
            <w:r w:rsidR="00B45244">
              <w:rPr>
                <w:rFonts w:hint="eastAsia"/>
              </w:rPr>
              <w:t>格列克，一隻打從娘胎就被人類飼養的花栗鼠。儂儂，一隻誕生於動物園的花栗鼠。他們從未出過遠門，卻嚮往著傳說中的北方祕境，</w:t>
            </w:r>
          </w:p>
          <w:p w:rsidR="00B45244" w:rsidRDefault="00B45244" w:rsidP="00B45244">
            <w:r>
              <w:rPr>
                <w:rFonts w:hint="eastAsia"/>
              </w:rPr>
              <w:t>寧可放棄永遠吃不完的大麻仁和核桃，也要追尋沒有圍欄的自由！</w:t>
            </w:r>
          </w:p>
          <w:p w:rsidR="00B45244" w:rsidRDefault="00B45244" w:rsidP="00B45244">
            <w:r>
              <w:rPr>
                <w:rFonts w:hint="eastAsia"/>
              </w:rPr>
              <w:t>老鷹襲擊、洪水肆虐、大雪冰封算什麼！就算重感冒、跛著腳、啃樹皮，也絕不放棄！只要有彼此陪伴，一定能到達夢想中的美麗森林！</w:t>
            </w:r>
          </w:p>
          <w:p w:rsidR="00B45244" w:rsidRDefault="00B45244" w:rsidP="00B45244"/>
          <w:p w:rsidR="00DF3EFF" w:rsidRPr="00AB44C7" w:rsidRDefault="00DF3EFF" w:rsidP="00B45244"/>
        </w:tc>
      </w:tr>
      <w:tr w:rsidR="00DF3EFF" w:rsidTr="00EF47FA">
        <w:trPr>
          <w:trHeight w:val="360"/>
        </w:trPr>
        <w:tc>
          <w:tcPr>
            <w:tcW w:w="2978" w:type="dxa"/>
          </w:tcPr>
          <w:p w:rsidR="00DF3EFF" w:rsidRPr="005D52DF" w:rsidRDefault="00D6211D" w:rsidP="005031AE">
            <w:pPr>
              <w:jc w:val="center"/>
              <w:rPr>
                <w:b/>
              </w:rPr>
            </w:pPr>
            <w:r w:rsidRPr="005D52DF">
              <w:rPr>
                <w:rFonts w:hint="eastAsia"/>
                <w:b/>
              </w:rPr>
              <w:t>三言良語</w:t>
            </w:r>
          </w:p>
          <w:p w:rsidR="00D6211D" w:rsidRPr="005D52DF" w:rsidRDefault="00D6211D" w:rsidP="005031AE">
            <w:pPr>
              <w:jc w:val="center"/>
              <w:rPr>
                <w:b/>
              </w:rPr>
            </w:pPr>
            <w:r w:rsidRPr="005D52DF">
              <w:rPr>
                <w:b/>
                <w:noProof/>
              </w:rPr>
              <w:drawing>
                <wp:inline distT="0" distB="0" distL="0" distR="0" wp14:anchorId="59957660" wp14:editId="55EB2175">
                  <wp:extent cx="1111911" cy="1518087"/>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14469" cy="1521580"/>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F42D1F" w:rsidRDefault="00D153A4" w:rsidP="00DA5CC4">
            <w:pPr>
              <w:rPr>
                <w:rFonts w:hint="eastAsia"/>
              </w:rPr>
            </w:pPr>
            <w:r>
              <w:rPr>
                <w:rFonts w:hint="eastAsia"/>
              </w:rPr>
              <w:t xml:space="preserve"> </w:t>
            </w:r>
            <w:r w:rsidR="00E83802">
              <w:rPr>
                <w:rFonts w:hint="eastAsia"/>
              </w:rPr>
              <w:t xml:space="preserve">  </w:t>
            </w:r>
            <w:r>
              <w:rPr>
                <w:rFonts w:hint="eastAsia"/>
              </w:rPr>
              <w:t xml:space="preserve"> </w:t>
            </w:r>
          </w:p>
          <w:p w:rsidR="001959E6" w:rsidRDefault="00F42D1F" w:rsidP="00DA5CC4">
            <w:r>
              <w:rPr>
                <w:rFonts w:hint="eastAsia"/>
              </w:rPr>
              <w:t xml:space="preserve">    </w:t>
            </w:r>
            <w:bookmarkStart w:id="0" w:name="_GoBack"/>
            <w:bookmarkEnd w:id="0"/>
            <w:r w:rsidR="00D6211D">
              <w:rPr>
                <w:rFonts w:hint="eastAsia"/>
              </w:rPr>
              <w:t>我們都熟悉的劉墉老師，經過四十年的滄桑，繞過地球一圈又一圈，面對所有的別離與相聚、蕭條與繁華，他淡淡地訴說那些燦爛，輕輕地踏過那些荒谷。他將龐大而深刻的人生體悟與感觸，化為一篇篇泰然自若的三言兩語，只是跟你分享這些人生哲理，只是想跟你說說這些生活啟示。本書內容為劉墉老師發布在微博的札記隨筆，內容含括工作、親情、母愛、愛情、思念、處世、教育、理財……等，每則約</w:t>
            </w:r>
            <w:r w:rsidR="00D6211D">
              <w:rPr>
                <w:rFonts w:hint="eastAsia"/>
              </w:rPr>
              <w:t>200</w:t>
            </w:r>
            <w:r w:rsidR="00D6211D">
              <w:rPr>
                <w:rFonts w:hint="eastAsia"/>
              </w:rPr>
              <w:t>字，言簡意賅，有對少年的期許、對新鮮人的叮囑、對憤世者的平撫、對困頓者的鼓勵、對父母的建議以及對生命的感悟</w:t>
            </w:r>
            <w:r w:rsidR="00DA5CC4">
              <w:rPr>
                <w:rFonts w:asciiTheme="minorEastAsia" w:hAnsiTheme="minorEastAsia" w:hint="eastAsia"/>
              </w:rPr>
              <w:t>。</w:t>
            </w:r>
            <w:r w:rsidR="00DA5CC4">
              <w:t xml:space="preserve"> </w:t>
            </w:r>
          </w:p>
          <w:p w:rsidR="00DA5CC4" w:rsidRDefault="00DA5CC4" w:rsidP="00DA5CC4"/>
          <w:p w:rsidR="00DA5CC4" w:rsidRDefault="00DA5CC4" w:rsidP="00DA5CC4"/>
        </w:tc>
      </w:tr>
      <w:tr w:rsidR="00DF3EFF" w:rsidTr="00EF47FA">
        <w:trPr>
          <w:trHeight w:val="360"/>
        </w:trPr>
        <w:tc>
          <w:tcPr>
            <w:tcW w:w="2978" w:type="dxa"/>
          </w:tcPr>
          <w:p w:rsidR="00DF3EFF" w:rsidRPr="005D52DF" w:rsidRDefault="002B0775" w:rsidP="005031AE">
            <w:pPr>
              <w:jc w:val="center"/>
              <w:rPr>
                <w:b/>
              </w:rPr>
            </w:pPr>
            <w:r w:rsidRPr="005D52DF">
              <w:rPr>
                <w:rFonts w:hint="eastAsia"/>
                <w:b/>
              </w:rPr>
              <w:t>找不到校長</w:t>
            </w:r>
          </w:p>
          <w:p w:rsidR="002B0775" w:rsidRPr="005D52DF" w:rsidRDefault="002B0775" w:rsidP="005031AE">
            <w:pPr>
              <w:jc w:val="center"/>
              <w:rPr>
                <w:b/>
              </w:rPr>
            </w:pPr>
            <w:r w:rsidRPr="005D52DF">
              <w:rPr>
                <w:b/>
                <w:noProof/>
              </w:rPr>
              <w:drawing>
                <wp:inline distT="0" distB="0" distL="0" distR="0" wp14:anchorId="01CCF9A8" wp14:editId="2F925E80">
                  <wp:extent cx="1148487" cy="166697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55660" cy="1677390"/>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2B0775" w:rsidRDefault="002B0775" w:rsidP="002B0775"/>
          <w:p w:rsidR="002B0775" w:rsidRDefault="00D153A4" w:rsidP="002B0775">
            <w:r>
              <w:rPr>
                <w:rFonts w:hint="eastAsia"/>
              </w:rPr>
              <w:t xml:space="preserve">   </w:t>
            </w:r>
            <w:r w:rsidR="002B0775">
              <w:rPr>
                <w:rFonts w:hint="eastAsia"/>
              </w:rPr>
              <w:t>新校長有新措施，找不到校長大力提倡：要睡飽！睡飽才長得高！所以找不到國小的早上，找不到學生，大家都在家睡飽飽。找不到國小的找不到校長，總是有新的點子：你可以帶著心愛的寵物一起上學，因為有「寵物日」；但是你最好不要得到「校長獎寫字比賽」的冠軍，因為會有意想不到的結果；找不到校長很努力的想送學生們一個最棒的兒童節禮物，但是他不懂什麼是「葡萄柚巨人」、「嘰咕雞」和「烏龍茶葉包」，真是傷透腦筋啊……</w:t>
            </w:r>
          </w:p>
          <w:p w:rsidR="002B0775" w:rsidRDefault="002B0775" w:rsidP="002B0775"/>
          <w:p w:rsidR="0007179C" w:rsidRDefault="0007179C" w:rsidP="002B0775"/>
          <w:p w:rsidR="00DA5CC4" w:rsidRDefault="00DA5CC4" w:rsidP="002B0775"/>
        </w:tc>
      </w:tr>
      <w:tr w:rsidR="00DF3EFF" w:rsidTr="00D153A4">
        <w:trPr>
          <w:trHeight w:val="3893"/>
        </w:trPr>
        <w:tc>
          <w:tcPr>
            <w:tcW w:w="2978" w:type="dxa"/>
          </w:tcPr>
          <w:p w:rsidR="00DF3EFF" w:rsidRPr="005D52DF" w:rsidRDefault="005E5659" w:rsidP="005031AE">
            <w:pPr>
              <w:jc w:val="center"/>
              <w:rPr>
                <w:b/>
              </w:rPr>
            </w:pPr>
            <w:r w:rsidRPr="005D52DF">
              <w:rPr>
                <w:rFonts w:hint="eastAsia"/>
                <w:b/>
              </w:rPr>
              <w:t>假飛碟才是真科學</w:t>
            </w:r>
          </w:p>
          <w:p w:rsidR="005E5659" w:rsidRPr="005D52DF" w:rsidRDefault="005E5659" w:rsidP="005031AE">
            <w:pPr>
              <w:jc w:val="center"/>
              <w:rPr>
                <w:b/>
              </w:rPr>
            </w:pPr>
            <w:r w:rsidRPr="005D52DF">
              <w:rPr>
                <w:b/>
                <w:noProof/>
              </w:rPr>
              <w:drawing>
                <wp:inline distT="0" distB="0" distL="0" distR="0" wp14:anchorId="19297B88" wp14:editId="6774C501">
                  <wp:extent cx="1389888" cy="1830733"/>
                  <wp:effectExtent l="0" t="0" r="127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393125" cy="1834996"/>
                          </a:xfrm>
                          <a:prstGeom prst="rect">
                            <a:avLst/>
                          </a:prstGeom>
                          <a:ln>
                            <a:noFill/>
                          </a:ln>
                          <a:extLst>
                            <a:ext uri="{53640926-AAD7-44D8-BBD7-CCE9431645EC}">
                              <a14:shadowObscured xmlns:a14="http://schemas.microsoft.com/office/drawing/2010/main"/>
                            </a:ext>
                          </a:extLst>
                        </pic:spPr>
                      </pic:pic>
                    </a:graphicData>
                  </a:graphic>
                </wp:inline>
              </w:drawing>
            </w:r>
          </w:p>
        </w:tc>
        <w:tc>
          <w:tcPr>
            <w:tcW w:w="7654" w:type="dxa"/>
          </w:tcPr>
          <w:p w:rsidR="00E83802" w:rsidRDefault="00E83802" w:rsidP="00E83802">
            <w:pPr>
              <w:ind w:firstLineChars="200" w:firstLine="480"/>
            </w:pPr>
          </w:p>
          <w:p w:rsidR="00DF3EFF" w:rsidRDefault="005E5659" w:rsidP="00E83802">
            <w:pPr>
              <w:ind w:firstLineChars="200" w:firstLine="480"/>
            </w:pPr>
            <w:r>
              <w:rPr>
                <w:rFonts w:hint="eastAsia"/>
              </w:rPr>
              <w:t>為了涵蓋人造飛碟跨越天地的廣泛科學知識，本書引入科學單元、科學實驗與科學插圖，精彩解說飛碟飛天入地的原理。其中前</w:t>
            </w:r>
            <w:r>
              <w:rPr>
                <w:rFonts w:hint="eastAsia"/>
              </w:rPr>
              <w:t xml:space="preserve">9 </w:t>
            </w:r>
            <w:r>
              <w:rPr>
                <w:rFonts w:hint="eastAsia"/>
              </w:rPr>
              <w:t>個單元介紹人造飛碟在地表飛行時，所需要用到的航空科學知識，後</w:t>
            </w:r>
            <w:r>
              <w:rPr>
                <w:rFonts w:hint="eastAsia"/>
              </w:rPr>
              <w:t xml:space="preserve">12 </w:t>
            </w:r>
            <w:r>
              <w:rPr>
                <w:rFonts w:hint="eastAsia"/>
              </w:rPr>
              <w:t>單元則介紹星際飛行所牽涉到的天文及太空科學知識。外星飛碟的飛行原理超越目前人類科學可以理解的範圍，但人造飛碟的飛行原理卻是已知物理定律的應用，它是看得到、可以理解的實際科學，所以我們說「假飛碟才是真科學」。本書的科學單元設計即是在為讀者整理分析人造飛碟背後的科普知識。</w:t>
            </w:r>
          </w:p>
        </w:tc>
      </w:tr>
    </w:tbl>
    <w:p w:rsidR="002F5FFC" w:rsidRDefault="002F5FFC"/>
    <w:sectPr w:rsidR="002F5FFC" w:rsidSect="00EF47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985"/>
    <w:multiLevelType w:val="hybridMultilevel"/>
    <w:tmpl w:val="A692E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174795"/>
    <w:multiLevelType w:val="hybridMultilevel"/>
    <w:tmpl w:val="B1A45A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179C"/>
    <w:rsid w:val="001959E6"/>
    <w:rsid w:val="002B0775"/>
    <w:rsid w:val="002F5FFC"/>
    <w:rsid w:val="004B21D6"/>
    <w:rsid w:val="00501B83"/>
    <w:rsid w:val="005A7CCB"/>
    <w:rsid w:val="005D52DF"/>
    <w:rsid w:val="005E5659"/>
    <w:rsid w:val="00653473"/>
    <w:rsid w:val="00720ED3"/>
    <w:rsid w:val="007370DC"/>
    <w:rsid w:val="008E033F"/>
    <w:rsid w:val="00B45244"/>
    <w:rsid w:val="00D153A4"/>
    <w:rsid w:val="00D6211D"/>
    <w:rsid w:val="00DA5CC4"/>
    <w:rsid w:val="00DF3EFF"/>
    <w:rsid w:val="00E32DB2"/>
    <w:rsid w:val="00E83802"/>
    <w:rsid w:val="00EF47FA"/>
    <w:rsid w:val="00F42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paragraph" w:styleId="a6">
    <w:name w:val="List Paragraph"/>
    <w:basedOn w:val="a"/>
    <w:uiPriority w:val="34"/>
    <w:qFormat/>
    <w:rsid w:val="008E033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paragraph" w:styleId="a6">
    <w:name w:val="List Paragraph"/>
    <w:basedOn w:val="a"/>
    <w:uiPriority w:val="34"/>
    <w:qFormat/>
    <w:rsid w:val="008E03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7</cp:revision>
  <dcterms:created xsi:type="dcterms:W3CDTF">2014-10-15T03:37:00Z</dcterms:created>
  <dcterms:modified xsi:type="dcterms:W3CDTF">2014-10-31T00:27:00Z</dcterms:modified>
</cp:coreProperties>
</file>