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68" w:rsidRPr="00033B0B" w:rsidRDefault="00F34268" w:rsidP="00AF4CB9">
      <w:pPr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嘉義市私立興華高級中</w:t>
      </w:r>
      <w:r w:rsidR="00AF4CB9" w:rsidRPr="00033B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學</w:t>
      </w:r>
      <w:r w:rsidRPr="00033B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校內獎學金發給辦法 </w:t>
      </w:r>
      <w:r w:rsidR="00B21DCA" w:rsidRPr="00033B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   </w:t>
      </w:r>
      <w:r w:rsidR="00E87DFC" w:rsidRPr="00E87DF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更正版</w:t>
      </w:r>
      <w:r w:rsidR="00E87DF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103</w:t>
      </w:r>
      <w:r w:rsidR="007169C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/</w:t>
      </w:r>
      <w:r w:rsidR="00E87DF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10</w:t>
      </w:r>
      <w:r w:rsidR="007169C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/</w:t>
      </w:r>
      <w:bookmarkStart w:id="0" w:name="_GoBack"/>
      <w:bookmarkEnd w:id="0"/>
      <w:r w:rsidR="00E87DFC">
        <w:rPr>
          <w:rFonts w:ascii="標楷體" w:eastAsia="標楷體" w:hAnsi="標楷體" w:cs="新細明體" w:hint="eastAsia"/>
          <w:bCs/>
          <w:kern w:val="0"/>
          <w:bdr w:val="single" w:sz="4" w:space="0" w:color="auto"/>
        </w:rPr>
        <w:t>02</w:t>
      </w:r>
    </w:p>
    <w:p w:rsidR="004B62B3" w:rsidRPr="00033B0B" w:rsidRDefault="00F34268" w:rsidP="0007089C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壹、宗    旨：為獎勵本校</w:t>
      </w:r>
      <w:proofErr w:type="gramStart"/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敦</w:t>
      </w:r>
      <w:proofErr w:type="gramEnd"/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品</w:t>
      </w:r>
      <w:proofErr w:type="gramStart"/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勵</w:t>
      </w:r>
      <w:proofErr w:type="gramEnd"/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學，奮發向上之優秀學生，特訂定本辦法。</w:t>
      </w:r>
    </w:p>
    <w:p w:rsidR="00F34268" w:rsidRPr="00033B0B" w:rsidRDefault="00F34268" w:rsidP="0007089C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貳、考試日期：獎學金考試訂於</w:t>
      </w:r>
      <w:r w:rsidR="002F7DE1"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下學期開學第一</w:t>
      </w:r>
      <w:proofErr w:type="gramStart"/>
      <w:r w:rsidR="002F7DE1"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週</w:t>
      </w:r>
      <w:proofErr w:type="gramEnd"/>
      <w:r w:rsidRPr="00033B0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、</w:t>
      </w: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暑假輔導課</w:t>
      </w:r>
      <w:r w:rsidR="002F7DE1"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第一</w:t>
      </w:r>
      <w:proofErr w:type="gramStart"/>
      <w:r w:rsidR="002F7DE1"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週</w:t>
      </w:r>
      <w:proofErr w:type="gramEnd"/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實施。</w:t>
      </w:r>
    </w:p>
    <w:p w:rsidR="00F34268" w:rsidRPr="00033B0B" w:rsidRDefault="00F34268" w:rsidP="0007089C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参、考試範圍、成績計算：</w:t>
      </w:r>
    </w:p>
    <w:p w:rsidR="00F34268" w:rsidRPr="00033B0B" w:rsidRDefault="00F34268" w:rsidP="0036709A">
      <w:pPr>
        <w:spacing w:line="460" w:lineRule="exact"/>
        <w:ind w:firstLineChars="50" w:firstLine="160"/>
        <w:rPr>
          <w:rFonts w:ascii="標楷體" w:eastAsia="標楷體" w:hAnsi="標楷體" w:cs="新細明體"/>
          <w:kern w:val="0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一、下學期獎學金核算：</w:t>
      </w:r>
    </w:p>
    <w:p w:rsidR="00A545B8" w:rsidRPr="00033B0B" w:rsidRDefault="00A545B8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kern w:val="0"/>
          <w:sz w:val="26"/>
          <w:szCs w:val="26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</w:t>
      </w:r>
      <w:r w:rsidR="004373BE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於</w:t>
      </w:r>
      <w:r w:rsidR="004373BE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下學期開學第1</w:t>
      </w:r>
      <w:proofErr w:type="gramStart"/>
      <w:r w:rsidR="004373BE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週</w:t>
      </w:r>
      <w:proofErr w:type="gramEnd"/>
      <w:r w:rsidR="004373BE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舉行獎學金考，</w:t>
      </w:r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全校一、二年級</w:t>
      </w:r>
      <w:r w:rsidR="00614767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國三</w:t>
      </w:r>
      <w:r w:rsidR="00AD1C97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只考一次</w:t>
      </w:r>
      <w:proofErr w:type="gramStart"/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70%，</w:t>
      </w:r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考試範圍</w:t>
      </w:r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：一年級考</w:t>
      </w:r>
      <w:proofErr w:type="gramStart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第一冊全</w:t>
      </w:r>
      <w:proofErr w:type="gramEnd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，二年級考</w:t>
      </w:r>
      <w:proofErr w:type="gramStart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第三冊全</w:t>
      </w:r>
      <w:proofErr w:type="gramEnd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，國中部三年級考</w:t>
      </w:r>
      <w:proofErr w:type="gramStart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第六冊全</w:t>
      </w:r>
      <w:proofErr w:type="gramEnd"/>
      <w:r w:rsidR="004373BE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另30%</w:t>
      </w:r>
      <w:proofErr w:type="gramStart"/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採計前學期3次段</w:t>
      </w:r>
      <w:proofErr w:type="gramEnd"/>
      <w:r w:rsidR="00F34268" w:rsidRPr="00033B0B">
        <w:rPr>
          <w:rFonts w:ascii="標楷體" w:eastAsia="標楷體" w:hAnsi="標楷體" w:cs="新細明體" w:hint="eastAsia"/>
          <w:kern w:val="0"/>
          <w:sz w:val="28"/>
          <w:szCs w:val="28"/>
        </w:rPr>
        <w:t>考成績</w:t>
      </w:r>
      <w:r w:rsidR="00F34268"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（只</w:t>
      </w:r>
      <w:proofErr w:type="gramStart"/>
      <w:r w:rsidR="00F34268"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proofErr w:type="gramEnd"/>
      <w:r w:rsidR="00F34268"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計</w:t>
      </w:r>
      <w:r w:rsidR="004373BE"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會考</w:t>
      </w:r>
      <w:r w:rsidR="00F34268"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、學測、四技統測考科科目）。</w:t>
      </w:r>
    </w:p>
    <w:p w:rsidR="00F34268" w:rsidRPr="00033B0B" w:rsidRDefault="00A545B8" w:rsidP="00033B0B">
      <w:pPr>
        <w:widowControl/>
        <w:spacing w:line="400" w:lineRule="exact"/>
        <w:ind w:leftChars="200" w:left="100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033B0B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高中部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年級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高三下</w:t>
      </w:r>
      <w:r w:rsidR="0055124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學期</w:t>
      </w:r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各次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模擬考</w:t>
      </w:r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平均</w:t>
      </w:r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成績</w:t>
      </w:r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Start"/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50%</w:t>
      </w:r>
      <w:r w:rsidR="00AD1C97" w:rsidRPr="00033B0B">
        <w:rPr>
          <w:rFonts w:ascii="標楷體" w:eastAsia="標楷體" w:hAnsi="標楷體" w:cs="新細明體"/>
          <w:bCs/>
          <w:kern w:val="0"/>
          <w:sz w:val="28"/>
          <w:szCs w:val="28"/>
        </w:rPr>
        <w:t>）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＋當年度大學</w:t>
      </w:r>
      <w:r w:rsidR="00AD1C9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學科能力測驗成績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50%）</w:t>
      </w:r>
      <w:r w:rsidR="001065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B50B14" w:rsidRPr="00033B0B" w:rsidRDefault="00A545B8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高職部三年級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</w:t>
      </w:r>
      <w:r w:rsidR="0055124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職</w:t>
      </w:r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r w:rsidR="0055124B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下</w:t>
      </w:r>
      <w:r w:rsidR="0055124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學期</w:t>
      </w:r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各次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模擬考</w:t>
      </w:r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平均成績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BA516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0%）</w:t>
      </w:r>
      <w:r w:rsidR="001065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F34268" w:rsidRPr="00033B0B" w:rsidRDefault="00F34268" w:rsidP="0036709A">
      <w:pPr>
        <w:widowControl/>
        <w:spacing w:line="460" w:lineRule="exact"/>
        <w:ind w:firstLineChars="50" w:firstLine="160"/>
        <w:rPr>
          <w:rFonts w:ascii="標楷體" w:eastAsia="標楷體" w:hAnsi="標楷體" w:cs="新細明體"/>
          <w:kern w:val="0"/>
          <w:sz w:val="36"/>
          <w:szCs w:val="36"/>
        </w:rPr>
      </w:pPr>
      <w:r w:rsidRPr="00033B0B">
        <w:rPr>
          <w:rFonts w:ascii="標楷體" w:eastAsia="標楷體" w:hAnsi="標楷體" w:cs="新細明體" w:hint="eastAsia"/>
          <w:kern w:val="0"/>
          <w:sz w:val="32"/>
          <w:szCs w:val="32"/>
        </w:rPr>
        <w:t>二、上學期獎學金核算：</w:t>
      </w:r>
      <w:r w:rsidRPr="00033B0B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F34268" w:rsidRPr="00033B0B" w:rsidRDefault="00B55CCC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FC60E1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.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於</w:t>
      </w:r>
      <w:r w:rsidR="00F34268" w:rsidRPr="0055124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暑假</w:t>
      </w:r>
      <w:r w:rsidRPr="0055124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輔導第一</w:t>
      </w:r>
      <w:proofErr w:type="gramStart"/>
      <w:r w:rsidRPr="0055124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週</w:t>
      </w:r>
      <w:proofErr w:type="gramEnd"/>
      <w:r w:rsidR="0010650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舉</w:t>
      </w:r>
      <w:r w:rsidRPr="0055124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行</w:t>
      </w:r>
      <w:r w:rsidR="00F34268" w:rsidRPr="0055124B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獎學金考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，全校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一升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二年級只考一次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70%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，考試範圍：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第二冊全</w:t>
      </w:r>
      <w:proofErr w:type="gramEnd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;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另30%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採計前學期3次段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考成績（只</w:t>
      </w:r>
      <w:proofErr w:type="gramStart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7C5BF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會考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、學測、四技統測考</w:t>
      </w:r>
      <w:r w:rsidR="000F2F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科</w:t>
      </w:r>
      <w:r w:rsidR="00F3426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科目）。</w:t>
      </w:r>
    </w:p>
    <w:p w:rsidR="00B50B14" w:rsidRPr="00033B0B" w:rsidRDefault="005E1688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.全校一年級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新生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依據入學獎學金辦法發放（</w:t>
      </w:r>
      <w:proofErr w:type="gramStart"/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100%）</w:t>
      </w:r>
      <w:r w:rsidR="0017648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B50B14" w:rsidRPr="00033B0B" w:rsidRDefault="00B50B14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3.國中部三年級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B21DC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國三</w:t>
      </w:r>
      <w:r w:rsidR="005E168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學期</w:t>
      </w:r>
      <w:r w:rsidR="005E168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</w:t>
      </w:r>
      <w:r w:rsidR="001A154B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次</w:t>
      </w:r>
      <w:r w:rsidR="00106506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複習考</w:t>
      </w:r>
      <w:r w:rsidR="001065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模擬考</w:t>
      </w:r>
      <w:r w:rsidR="005E168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平均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成績（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5E1688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100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%）</w:t>
      </w:r>
      <w:r w:rsidR="0017648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B50B14" w:rsidRPr="00033B0B" w:rsidRDefault="00B50B14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4.高中部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proofErr w:type="gramEnd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年級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B21DC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高三</w:t>
      </w:r>
      <w:r w:rsidR="001A154B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上學期各次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模擬考</w:t>
      </w:r>
      <w:r w:rsidR="001A154B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平均成績</w:t>
      </w:r>
      <w:r w:rsidR="001764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Start"/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D6253D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100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%）</w:t>
      </w:r>
      <w:r w:rsidR="001764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B50B14" w:rsidRPr="00033B0B" w:rsidRDefault="001A154B" w:rsidP="00033B0B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5.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高職部三年級</w:t>
      </w:r>
      <w:proofErr w:type="gramStart"/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</w:t>
      </w:r>
      <w:proofErr w:type="gramEnd"/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  <w:r w:rsidR="00B21DC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</w:t>
      </w:r>
      <w:r w:rsidR="00690C9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職</w:t>
      </w:r>
      <w:r w:rsidR="00B21DCA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上學期各次</w:t>
      </w:r>
      <w:r w:rsidR="00D6253D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複習考、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模擬考</w:t>
      </w:r>
      <w:r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平均成績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Start"/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佔</w:t>
      </w:r>
      <w:proofErr w:type="gramEnd"/>
      <w:r w:rsidR="00D6253D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100</w:t>
      </w:r>
      <w:r w:rsidR="00B50B14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%）</w:t>
      </w:r>
      <w:r w:rsidR="00176487" w:rsidRPr="00033B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B50B14" w:rsidRPr="00033B0B" w:rsidRDefault="00B50B14" w:rsidP="00C81882">
      <w:pPr>
        <w:spacing w:line="46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肆、</w:t>
      </w:r>
      <w:r w:rsidRPr="00033B0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高中部及</w:t>
      </w:r>
      <w:proofErr w:type="gramStart"/>
      <w:r w:rsidRPr="00033B0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高職部</w:t>
      </w: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校內</w:t>
      </w:r>
      <w:proofErr w:type="gramEnd"/>
      <w:r w:rsidRPr="00033B0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獎學金依上述獎學金核算方式辦理，發給標準及金額如下：</w:t>
      </w:r>
    </w:p>
    <w:tbl>
      <w:tblPr>
        <w:tblpPr w:leftFromText="180" w:rightFromText="180" w:vertAnchor="text" w:horzAnchor="margin" w:tblpX="454" w:tblpY="246"/>
        <w:tblW w:w="121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591"/>
        <w:gridCol w:w="8870"/>
      </w:tblGrid>
      <w:tr w:rsidR="00B50B14" w:rsidRPr="00033B0B" w:rsidTr="00B50B14">
        <w:trPr>
          <w:trHeight w:val="63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B14" w:rsidRPr="00033B0B" w:rsidRDefault="00B50B14" w:rsidP="00B50B1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</w:t>
            </w:r>
          </w:p>
          <w:p w:rsidR="00B50B14" w:rsidRPr="00033B0B" w:rsidRDefault="00B50B14" w:rsidP="00B50B1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排   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4" w:rsidRPr="00033B0B" w:rsidRDefault="00B50B14" w:rsidP="00B50B1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本校獎學金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4" w:rsidRPr="00033B0B" w:rsidRDefault="00B50B14" w:rsidP="00B50B1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ED261D" w:rsidRPr="00033B0B" w:rsidTr="004D649C">
        <w:trPr>
          <w:trHeight w:val="63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61D" w:rsidRPr="00033B0B" w:rsidRDefault="00ED261D" w:rsidP="00694C0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前5％以內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ED261D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10000元整</w:t>
            </w:r>
          </w:p>
        </w:tc>
        <w:tc>
          <w:tcPr>
            <w:tcW w:w="8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3B700C" w:rsidRDefault="00ED261D" w:rsidP="003B700C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享有三年獎學金之專案生，每學期智育及德育總</w:t>
            </w:r>
            <w:proofErr w:type="gramStart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成績均應達</w:t>
            </w:r>
            <w:proofErr w:type="gramEnd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75分以上，若未達此標準，將取消下一學期之專案資格，改參加校內獎學金考試方式，以</w:t>
            </w:r>
            <w:proofErr w:type="gramStart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成績排名發給獎學金</w:t>
            </w: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（高一下起亦可參與校內獎學金會考，兩者擇優核發）。</w:t>
            </w:r>
          </w:p>
          <w:p w:rsidR="00ED261D" w:rsidRPr="003B700C" w:rsidRDefault="00ED261D" w:rsidP="003B700C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享有獎學金之同學（含專案生），</w:t>
            </w:r>
            <w:r w:rsidRPr="003B700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學期中不得記小過</w:t>
            </w: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（含）以上之處分，否則取消下一學期之獎學金資格，除政府補助款外，不得享有其它獎學金。</w:t>
            </w:r>
          </w:p>
          <w:p w:rsidR="00ED261D" w:rsidRPr="003B700C" w:rsidRDefault="00ED261D" w:rsidP="00226010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享有獎學金之同學（含專案生），各科學期</w:t>
            </w:r>
            <w:proofErr w:type="gramStart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成績均應及格</w:t>
            </w:r>
            <w:proofErr w:type="gramEnd"/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，若有一科不及格，扣獎學金2仟元，二科不及格，扣獎學金４仟元，以此類推【</w:t>
            </w:r>
            <w:r w:rsidRPr="003B700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審核得獎資格以未補考前成績核定</w:t>
            </w: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>】</w:t>
            </w:r>
            <w:r w:rsidR="0022601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r w:rsidRPr="003B7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</w:t>
            </w:r>
          </w:p>
        </w:tc>
      </w:tr>
      <w:tr w:rsidR="00ED261D" w:rsidRPr="00033B0B" w:rsidTr="004D649C">
        <w:trPr>
          <w:trHeight w:val="59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61D" w:rsidRPr="00033B0B" w:rsidRDefault="00ED261D" w:rsidP="00694C0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前6％～10％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BD39F7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5000</w:t>
            </w:r>
            <w:r w:rsidR="008D6D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  <w:tc>
          <w:tcPr>
            <w:tcW w:w="8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1D" w:rsidRPr="00033B0B" w:rsidRDefault="00ED261D" w:rsidP="0006792B">
            <w:pPr>
              <w:pStyle w:val="a7"/>
              <w:numPr>
                <w:ilvl w:val="0"/>
                <w:numId w:val="1"/>
              </w:numPr>
              <w:spacing w:line="320" w:lineRule="exact"/>
              <w:ind w:left="84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D261D" w:rsidRPr="00033B0B" w:rsidTr="004D649C">
        <w:trPr>
          <w:trHeight w:val="69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61D" w:rsidRPr="00033B0B" w:rsidRDefault="00ED261D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前11％～15％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BD39F7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3000</w:t>
            </w:r>
            <w:r w:rsidR="008D6D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  <w:tc>
          <w:tcPr>
            <w:tcW w:w="8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ED261D" w:rsidP="0006792B">
            <w:pPr>
              <w:pStyle w:val="a7"/>
              <w:numPr>
                <w:ilvl w:val="0"/>
                <w:numId w:val="1"/>
              </w:numPr>
              <w:spacing w:line="320" w:lineRule="exact"/>
              <w:ind w:left="84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D261D" w:rsidRPr="00033B0B" w:rsidTr="004D649C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61D" w:rsidRPr="00033B0B" w:rsidRDefault="00ED261D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前16％～20％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BD39F7" w:rsidP="00722D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2000</w:t>
            </w:r>
            <w:r w:rsidR="008D6D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D261D"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  <w:tc>
          <w:tcPr>
            <w:tcW w:w="8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D" w:rsidRPr="00033B0B" w:rsidRDefault="00ED261D" w:rsidP="00722D47">
            <w:pPr>
              <w:pStyle w:val="a7"/>
              <w:widowControl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B50B14" w:rsidRPr="00033B0B" w:rsidRDefault="00B50B14" w:rsidP="00DA1D40">
      <w:pPr>
        <w:spacing w:line="500" w:lineRule="exact"/>
        <w:ind w:left="640" w:hangingChars="200" w:hanging="64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伍、</w:t>
      </w:r>
      <w:r w:rsidR="004B53EC"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101及102學年度入學</w:t>
      </w:r>
      <w:proofErr w:type="gramStart"/>
      <w:r w:rsidRPr="00033B0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國中部</w:t>
      </w: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校內</w:t>
      </w:r>
      <w:proofErr w:type="gramEnd"/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獎學</w:t>
      </w:r>
      <w:r w:rsidRPr="00033B0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金依上述獎學金核算方式辦理，發給標準及金額如下：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716"/>
        <w:gridCol w:w="1610"/>
        <w:gridCol w:w="8860"/>
      </w:tblGrid>
      <w:tr w:rsidR="004D649C" w:rsidRPr="00033B0B" w:rsidTr="00F271CA">
        <w:tc>
          <w:tcPr>
            <w:tcW w:w="1716" w:type="dxa"/>
            <w:vAlign w:val="center"/>
          </w:tcPr>
          <w:p w:rsidR="004D649C" w:rsidRPr="00033B0B" w:rsidRDefault="004D649C" w:rsidP="00F271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</w:t>
            </w:r>
          </w:p>
          <w:p w:rsidR="004D649C" w:rsidRPr="00033B0B" w:rsidRDefault="004D649C" w:rsidP="00F271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排   序</w:t>
            </w:r>
          </w:p>
        </w:tc>
        <w:tc>
          <w:tcPr>
            <w:tcW w:w="1610" w:type="dxa"/>
            <w:vAlign w:val="center"/>
          </w:tcPr>
          <w:p w:rsidR="004D649C" w:rsidRPr="00033B0B" w:rsidRDefault="004D649C" w:rsidP="00F271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本校獎學金</w:t>
            </w:r>
          </w:p>
        </w:tc>
        <w:tc>
          <w:tcPr>
            <w:tcW w:w="8860" w:type="dxa"/>
            <w:vAlign w:val="center"/>
          </w:tcPr>
          <w:p w:rsidR="004D649C" w:rsidRPr="00033B0B" w:rsidRDefault="004D649C" w:rsidP="00F271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D649C" w:rsidRPr="00033B0B" w:rsidTr="00D167F7">
        <w:tc>
          <w:tcPr>
            <w:tcW w:w="1716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2％</w:t>
            </w:r>
          </w:p>
        </w:tc>
        <w:tc>
          <w:tcPr>
            <w:tcW w:w="1610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15000元整</w:t>
            </w:r>
          </w:p>
        </w:tc>
        <w:tc>
          <w:tcPr>
            <w:tcW w:w="8860" w:type="dxa"/>
            <w:vMerge w:val="restart"/>
          </w:tcPr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享有獎學金之同學（含專案生），</w:t>
            </w:r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學期中不得受小過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（含）以上之處分且綜合表現成績應達甲等以上，若未逹此標準，取消下一學期之獎學金資格，其所佔名額亦不遞補。</w:t>
            </w:r>
          </w:p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專案生獎學金會考成績若排名在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前12%以內時（含12%），不得重複領取獎學金，其所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佔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名額亦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遞補。</w:t>
            </w:r>
          </w:p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獎學金會考成績若有一科不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及格者扣獎學金</w:t>
            </w:r>
            <w:proofErr w:type="gramEnd"/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2仟元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，二科不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及格者扣獎學金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3D683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4仟元，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以此類推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D649C" w:rsidRPr="00033B0B" w:rsidTr="00D167F7">
        <w:tc>
          <w:tcPr>
            <w:tcW w:w="1716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4％</w:t>
            </w:r>
          </w:p>
        </w:tc>
        <w:tc>
          <w:tcPr>
            <w:tcW w:w="1610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10000元整</w:t>
            </w:r>
          </w:p>
        </w:tc>
        <w:tc>
          <w:tcPr>
            <w:tcW w:w="8860" w:type="dxa"/>
            <w:vMerge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716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6％</w:t>
            </w:r>
          </w:p>
        </w:tc>
        <w:tc>
          <w:tcPr>
            <w:tcW w:w="1610" w:type="dxa"/>
          </w:tcPr>
          <w:p w:rsidR="004D649C" w:rsidRPr="00033B0B" w:rsidRDefault="004D649C" w:rsidP="00BD39F7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8000元整</w:t>
            </w:r>
          </w:p>
        </w:tc>
        <w:tc>
          <w:tcPr>
            <w:tcW w:w="8860" w:type="dxa"/>
            <w:vMerge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716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8％</w:t>
            </w:r>
          </w:p>
        </w:tc>
        <w:tc>
          <w:tcPr>
            <w:tcW w:w="1610" w:type="dxa"/>
          </w:tcPr>
          <w:p w:rsidR="004D649C" w:rsidRPr="00033B0B" w:rsidRDefault="004D649C" w:rsidP="00BD39F7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5000元整</w:t>
            </w:r>
          </w:p>
        </w:tc>
        <w:tc>
          <w:tcPr>
            <w:tcW w:w="8860" w:type="dxa"/>
            <w:vMerge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716" w:type="dxa"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12％</w:t>
            </w:r>
          </w:p>
        </w:tc>
        <w:tc>
          <w:tcPr>
            <w:tcW w:w="1610" w:type="dxa"/>
          </w:tcPr>
          <w:p w:rsidR="004D649C" w:rsidRPr="00033B0B" w:rsidRDefault="004D649C" w:rsidP="00BD39F7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2000元整</w:t>
            </w:r>
          </w:p>
        </w:tc>
        <w:tc>
          <w:tcPr>
            <w:tcW w:w="8860" w:type="dxa"/>
            <w:vMerge/>
          </w:tcPr>
          <w:p w:rsidR="004D649C" w:rsidRPr="00033B0B" w:rsidRDefault="004D649C" w:rsidP="00F3426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B53EC" w:rsidRPr="00033B0B" w:rsidRDefault="004B53EC" w:rsidP="00DA1D40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陸、103學年度入學</w:t>
      </w:r>
      <w:proofErr w:type="gramStart"/>
      <w:r w:rsidRPr="00033B0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國中部</w:t>
      </w:r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校內</w:t>
      </w:r>
      <w:proofErr w:type="gramEnd"/>
      <w:r w:rsidRPr="00033B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獎學</w:t>
      </w:r>
      <w:r w:rsidRPr="00033B0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金依上述獎學金核算方式辦理，發給標準及金額如下：</w:t>
      </w:r>
    </w:p>
    <w:tbl>
      <w:tblPr>
        <w:tblStyle w:val="a8"/>
        <w:tblW w:w="0" w:type="auto"/>
        <w:tblInd w:w="542" w:type="dxa"/>
        <w:tblLook w:val="04A0" w:firstRow="1" w:lastRow="0" w:firstColumn="1" w:lastColumn="0" w:noHBand="0" w:noVBand="1"/>
      </w:tblPr>
      <w:tblGrid>
        <w:gridCol w:w="1680"/>
        <w:gridCol w:w="1624"/>
        <w:gridCol w:w="8902"/>
      </w:tblGrid>
      <w:tr w:rsidR="004D649C" w:rsidRPr="00033B0B" w:rsidTr="00AA6D37">
        <w:tc>
          <w:tcPr>
            <w:tcW w:w="1680" w:type="dxa"/>
            <w:vAlign w:val="center"/>
          </w:tcPr>
          <w:p w:rsidR="004D649C" w:rsidRPr="00033B0B" w:rsidRDefault="004D649C" w:rsidP="00AA6D3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</w:t>
            </w:r>
          </w:p>
          <w:p w:rsidR="004D649C" w:rsidRPr="00033B0B" w:rsidRDefault="004D649C" w:rsidP="00AA6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排   序</w:t>
            </w:r>
          </w:p>
        </w:tc>
        <w:tc>
          <w:tcPr>
            <w:tcW w:w="1624" w:type="dxa"/>
            <w:vAlign w:val="center"/>
          </w:tcPr>
          <w:p w:rsidR="004D649C" w:rsidRPr="00033B0B" w:rsidRDefault="004D649C" w:rsidP="00AA6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</w:rPr>
              <w:t>本校獎學金</w:t>
            </w:r>
          </w:p>
        </w:tc>
        <w:tc>
          <w:tcPr>
            <w:tcW w:w="8902" w:type="dxa"/>
            <w:vAlign w:val="center"/>
          </w:tcPr>
          <w:p w:rsidR="004D649C" w:rsidRPr="00033B0B" w:rsidRDefault="004D649C" w:rsidP="00AA6D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D649C" w:rsidRPr="00033B0B" w:rsidTr="00D167F7">
        <w:tc>
          <w:tcPr>
            <w:tcW w:w="1680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2％</w:t>
            </w:r>
          </w:p>
        </w:tc>
        <w:tc>
          <w:tcPr>
            <w:tcW w:w="1624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20000元整</w:t>
            </w:r>
          </w:p>
        </w:tc>
        <w:tc>
          <w:tcPr>
            <w:tcW w:w="8902" w:type="dxa"/>
            <w:vMerge w:val="restart"/>
          </w:tcPr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享有獎學金之同學（含專案生），</w:t>
            </w:r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學期中不得受小過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（含）以上之處分且綜合表現成績應達甲等以上，若未逹此標準，取消下一學期之獎學金資格，其所佔名額亦不遞補。</w:t>
            </w:r>
          </w:p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專案生獎學金會考成績若排名在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全年級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前12%以內時（含12%），不得重複領取獎學金，其所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佔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名額亦</w:t>
            </w:r>
            <w:proofErr w:type="gramStart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遞補。</w:t>
            </w:r>
          </w:p>
          <w:p w:rsidR="004D649C" w:rsidRPr="006959E8" w:rsidRDefault="004D649C" w:rsidP="006959E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獎學金會考成績若有一科不及格者扣獎學金</w:t>
            </w:r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2仟元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，二科不及格者扣獎學金</w:t>
            </w:r>
            <w:r w:rsidR="003D683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6959E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4仟元，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</w:rPr>
              <w:t>以此類推</w:t>
            </w:r>
            <w:r w:rsidRPr="006959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D649C" w:rsidRPr="00033B0B" w:rsidTr="00D167F7">
        <w:tc>
          <w:tcPr>
            <w:tcW w:w="1680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4％</w:t>
            </w:r>
          </w:p>
        </w:tc>
        <w:tc>
          <w:tcPr>
            <w:tcW w:w="1624" w:type="dxa"/>
          </w:tcPr>
          <w:p w:rsidR="004D649C" w:rsidRPr="00033B0B" w:rsidRDefault="004D649C" w:rsidP="004D649C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15000元整</w:t>
            </w:r>
          </w:p>
        </w:tc>
        <w:tc>
          <w:tcPr>
            <w:tcW w:w="8902" w:type="dxa"/>
            <w:vMerge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680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6％</w:t>
            </w:r>
          </w:p>
        </w:tc>
        <w:tc>
          <w:tcPr>
            <w:tcW w:w="1624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479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000元整</w:t>
            </w:r>
          </w:p>
        </w:tc>
        <w:tc>
          <w:tcPr>
            <w:tcW w:w="8902" w:type="dxa"/>
            <w:vMerge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680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 8％</w:t>
            </w:r>
          </w:p>
        </w:tc>
        <w:tc>
          <w:tcPr>
            <w:tcW w:w="1624" w:type="dxa"/>
          </w:tcPr>
          <w:p w:rsidR="004D649C" w:rsidRPr="00033B0B" w:rsidRDefault="004D649C" w:rsidP="00BD39F7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8000元整</w:t>
            </w:r>
          </w:p>
        </w:tc>
        <w:tc>
          <w:tcPr>
            <w:tcW w:w="8902" w:type="dxa"/>
            <w:vMerge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649C" w:rsidRPr="00033B0B" w:rsidTr="00D167F7">
        <w:tc>
          <w:tcPr>
            <w:tcW w:w="1680" w:type="dxa"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 12％</w:t>
            </w:r>
          </w:p>
        </w:tc>
        <w:tc>
          <w:tcPr>
            <w:tcW w:w="1624" w:type="dxa"/>
          </w:tcPr>
          <w:p w:rsidR="004D649C" w:rsidRPr="00033B0B" w:rsidRDefault="004D649C" w:rsidP="00BD39F7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033B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5000元整</w:t>
            </w:r>
          </w:p>
        </w:tc>
        <w:tc>
          <w:tcPr>
            <w:tcW w:w="8902" w:type="dxa"/>
            <w:vMerge/>
          </w:tcPr>
          <w:p w:rsidR="004D649C" w:rsidRPr="00033B0B" w:rsidRDefault="004D649C" w:rsidP="00620AC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50B14" w:rsidRPr="00033B0B" w:rsidRDefault="005B6B83" w:rsidP="005B6B83">
      <w:pPr>
        <w:spacing w:line="400" w:lineRule="exact"/>
        <w:ind w:right="400" w:firstLineChars="4650" w:firstLine="930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bCs/>
          <w:noProof/>
          <w:kern w:val="0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7969189E" wp14:editId="4FE26753">
            <wp:simplePos x="0" y="0"/>
            <wp:positionH relativeFrom="column">
              <wp:posOffset>7230110</wp:posOffset>
            </wp:positionH>
            <wp:positionV relativeFrom="paragraph">
              <wp:posOffset>19050</wp:posOffset>
            </wp:positionV>
            <wp:extent cx="804545" cy="4940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C16" w:rsidRPr="00033B0B">
        <w:rPr>
          <w:rFonts w:ascii="標楷體" w:eastAsia="標楷體" w:hAnsi="標楷體" w:cs="新細明體" w:hint="eastAsia"/>
          <w:bCs/>
          <w:kern w:val="0"/>
          <w:sz w:val="20"/>
          <w:szCs w:val="20"/>
          <w:u w:val="single"/>
        </w:rPr>
        <w:t>103年</w:t>
      </w:r>
      <w:r w:rsidR="00756CD2">
        <w:rPr>
          <w:rFonts w:ascii="標楷體" w:eastAsia="標楷體" w:hAnsi="標楷體" w:cs="新細明體" w:hint="eastAsia"/>
          <w:bCs/>
          <w:kern w:val="0"/>
          <w:sz w:val="20"/>
          <w:szCs w:val="20"/>
          <w:u w:val="single"/>
        </w:rPr>
        <w:t>10</w:t>
      </w:r>
      <w:r w:rsidR="007F6C16" w:rsidRPr="00033B0B">
        <w:rPr>
          <w:rFonts w:ascii="標楷體" w:eastAsia="標楷體" w:hAnsi="標楷體" w:cs="新細明體" w:hint="eastAsia"/>
          <w:bCs/>
          <w:kern w:val="0"/>
          <w:sz w:val="20"/>
          <w:szCs w:val="20"/>
          <w:u w:val="single"/>
        </w:rPr>
        <w:t>月教務處公佈</w:t>
      </w:r>
    </w:p>
    <w:sectPr w:rsidR="00B50B14" w:rsidRPr="00033B0B" w:rsidSect="00F3426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C0" w:rsidRDefault="001440C0" w:rsidP="00F34268">
      <w:r>
        <w:separator/>
      </w:r>
    </w:p>
  </w:endnote>
  <w:endnote w:type="continuationSeparator" w:id="0">
    <w:p w:rsidR="001440C0" w:rsidRDefault="001440C0" w:rsidP="00F3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C0" w:rsidRDefault="001440C0" w:rsidP="00F34268">
      <w:r>
        <w:separator/>
      </w:r>
    </w:p>
  </w:footnote>
  <w:footnote w:type="continuationSeparator" w:id="0">
    <w:p w:rsidR="001440C0" w:rsidRDefault="001440C0" w:rsidP="00F3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16B5"/>
    <w:multiLevelType w:val="hybridMultilevel"/>
    <w:tmpl w:val="C1DC9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BB5EC2"/>
    <w:multiLevelType w:val="hybridMultilevel"/>
    <w:tmpl w:val="E6806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241466"/>
    <w:multiLevelType w:val="hybridMultilevel"/>
    <w:tmpl w:val="A658F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FF665E"/>
    <w:multiLevelType w:val="hybridMultilevel"/>
    <w:tmpl w:val="F9E6AA24"/>
    <w:lvl w:ilvl="0" w:tplc="4BAA1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DB6C67"/>
    <w:multiLevelType w:val="hybridMultilevel"/>
    <w:tmpl w:val="7C5C3CD8"/>
    <w:lvl w:ilvl="0" w:tplc="3D624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68"/>
    <w:rsid w:val="00033B0B"/>
    <w:rsid w:val="0007089C"/>
    <w:rsid w:val="000F2FF8"/>
    <w:rsid w:val="00106506"/>
    <w:rsid w:val="001310E4"/>
    <w:rsid w:val="001440C0"/>
    <w:rsid w:val="00176487"/>
    <w:rsid w:val="00184478"/>
    <w:rsid w:val="00190F83"/>
    <w:rsid w:val="001A154B"/>
    <w:rsid w:val="001F6325"/>
    <w:rsid w:val="00226010"/>
    <w:rsid w:val="002A7595"/>
    <w:rsid w:val="002B0B8A"/>
    <w:rsid w:val="002D31D7"/>
    <w:rsid w:val="002F5CAE"/>
    <w:rsid w:val="002F7DE1"/>
    <w:rsid w:val="0036709A"/>
    <w:rsid w:val="00370D46"/>
    <w:rsid w:val="003B4D00"/>
    <w:rsid w:val="003B700C"/>
    <w:rsid w:val="003D6833"/>
    <w:rsid w:val="004373BE"/>
    <w:rsid w:val="00457382"/>
    <w:rsid w:val="004A1D12"/>
    <w:rsid w:val="004B53EC"/>
    <w:rsid w:val="004B62B3"/>
    <w:rsid w:val="004C1451"/>
    <w:rsid w:val="004D649C"/>
    <w:rsid w:val="004D69D0"/>
    <w:rsid w:val="004F7ADE"/>
    <w:rsid w:val="00541CB0"/>
    <w:rsid w:val="0054327C"/>
    <w:rsid w:val="0055124B"/>
    <w:rsid w:val="005B6B83"/>
    <w:rsid w:val="005E1688"/>
    <w:rsid w:val="00614767"/>
    <w:rsid w:val="00634EFB"/>
    <w:rsid w:val="00690C95"/>
    <w:rsid w:val="00694C07"/>
    <w:rsid w:val="006959E8"/>
    <w:rsid w:val="007169CC"/>
    <w:rsid w:val="00722D47"/>
    <w:rsid w:val="00723111"/>
    <w:rsid w:val="00756CD2"/>
    <w:rsid w:val="007827F7"/>
    <w:rsid w:val="007C5BF4"/>
    <w:rsid w:val="007F6C16"/>
    <w:rsid w:val="00830B01"/>
    <w:rsid w:val="008D6D07"/>
    <w:rsid w:val="00912F4D"/>
    <w:rsid w:val="009479F9"/>
    <w:rsid w:val="00952F94"/>
    <w:rsid w:val="009E3DD3"/>
    <w:rsid w:val="009F67AE"/>
    <w:rsid w:val="00A25F24"/>
    <w:rsid w:val="00A41C45"/>
    <w:rsid w:val="00A545B8"/>
    <w:rsid w:val="00AA6D37"/>
    <w:rsid w:val="00AD1C97"/>
    <w:rsid w:val="00AF041C"/>
    <w:rsid w:val="00AF4CB9"/>
    <w:rsid w:val="00B21DCA"/>
    <w:rsid w:val="00B50B14"/>
    <w:rsid w:val="00B55CCC"/>
    <w:rsid w:val="00B60D7F"/>
    <w:rsid w:val="00BA516A"/>
    <w:rsid w:val="00BB6CC7"/>
    <w:rsid w:val="00BB6E07"/>
    <w:rsid w:val="00BD39F7"/>
    <w:rsid w:val="00C21D15"/>
    <w:rsid w:val="00C81882"/>
    <w:rsid w:val="00C9311D"/>
    <w:rsid w:val="00D167F7"/>
    <w:rsid w:val="00D6253D"/>
    <w:rsid w:val="00DA1D40"/>
    <w:rsid w:val="00E32D2B"/>
    <w:rsid w:val="00E87DFC"/>
    <w:rsid w:val="00EA4672"/>
    <w:rsid w:val="00ED261D"/>
    <w:rsid w:val="00F271CA"/>
    <w:rsid w:val="00F34268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426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4268"/>
    <w:rPr>
      <w:kern w:val="2"/>
    </w:rPr>
  </w:style>
  <w:style w:type="paragraph" w:styleId="a7">
    <w:name w:val="List Paragraph"/>
    <w:basedOn w:val="a"/>
    <w:uiPriority w:val="34"/>
    <w:qFormat/>
    <w:rsid w:val="00B50B14"/>
    <w:pPr>
      <w:ind w:leftChars="200" w:left="480"/>
    </w:pPr>
  </w:style>
  <w:style w:type="table" w:styleId="a8">
    <w:name w:val="Table Grid"/>
    <w:basedOn w:val="a1"/>
    <w:uiPriority w:val="59"/>
    <w:rsid w:val="004D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6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426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4268"/>
    <w:rPr>
      <w:kern w:val="2"/>
    </w:rPr>
  </w:style>
  <w:style w:type="paragraph" w:styleId="a7">
    <w:name w:val="List Paragraph"/>
    <w:basedOn w:val="a"/>
    <w:uiPriority w:val="34"/>
    <w:qFormat/>
    <w:rsid w:val="00B50B14"/>
    <w:pPr>
      <w:ind w:leftChars="200" w:left="480"/>
    </w:pPr>
  </w:style>
  <w:style w:type="table" w:styleId="a8">
    <w:name w:val="Table Grid"/>
    <w:basedOn w:val="a1"/>
    <w:uiPriority w:val="59"/>
    <w:rsid w:val="004D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6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7A39-9F7C-4834-92F6-0BB78C8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78</cp:revision>
  <cp:lastPrinted>2014-10-01T01:30:00Z</cp:lastPrinted>
  <dcterms:created xsi:type="dcterms:W3CDTF">2014-09-29T00:01:00Z</dcterms:created>
  <dcterms:modified xsi:type="dcterms:W3CDTF">2014-10-02T02:09:00Z</dcterms:modified>
</cp:coreProperties>
</file>